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E2" w:rsidRPr="00A266E2" w:rsidRDefault="00A266E2" w:rsidP="00A266E2">
      <w:pPr>
        <w:pStyle w:val="Nadpis1"/>
        <w:keepLines w:val="0"/>
        <w:spacing w:before="120" w:after="120"/>
        <w:rPr>
          <w:rFonts w:ascii="Times New Roman" w:hAnsi="Times New Roman"/>
          <w:b w:val="0"/>
          <w:caps/>
          <w:color w:val="000000"/>
          <w:sz w:val="56"/>
          <w:szCs w:val="56"/>
          <w:lang w:val="cs-CZ"/>
        </w:rPr>
      </w:pPr>
      <w:bookmarkStart w:id="0" w:name="_Toc293385137"/>
      <w:bookmarkStart w:id="1" w:name="_GoBack"/>
      <w:bookmarkEnd w:id="1"/>
      <w:r w:rsidRPr="00A266E2">
        <w:rPr>
          <w:rFonts w:ascii="Times New Roman" w:hAnsi="Times New Roman"/>
          <w:b w:val="0"/>
          <w:caps/>
          <w:color w:val="000000"/>
          <w:sz w:val="56"/>
          <w:szCs w:val="56"/>
          <w:lang w:val="cs-CZ"/>
        </w:rPr>
        <w:t>Pěny, espumy, bubliny</w:t>
      </w:r>
      <w:bookmarkEnd w:id="0"/>
    </w:p>
    <w:p w:rsidR="00A266E2" w:rsidRPr="00A266E2" w:rsidRDefault="00A266E2" w:rsidP="00A266E2">
      <w:pPr>
        <w:jc w:val="both"/>
        <w:rPr>
          <w:rFonts w:cs="Times New Roman"/>
          <w:color w:val="000000"/>
          <w:lang w:val="cs-CZ"/>
        </w:rPr>
      </w:pPr>
      <w:r w:rsidRPr="00A266E2">
        <w:rPr>
          <w:rFonts w:cs="Times New Roman"/>
          <w:b/>
          <w:color w:val="000000"/>
          <w:lang w:val="cs-CZ"/>
        </w:rPr>
        <w:t>Pěna</w:t>
      </w:r>
      <w:r w:rsidRPr="00A266E2">
        <w:rPr>
          <w:rFonts w:cs="Times New Roman"/>
          <w:color w:val="000000"/>
          <w:lang w:val="cs-CZ"/>
        </w:rPr>
        <w:t> je produkt, který tvoří bublinky </w:t>
      </w:r>
      <w:hyperlink r:id="rId5" w:tooltip="Plyn" w:history="1">
        <w:r w:rsidRPr="00A266E2">
          <w:rPr>
            <w:rFonts w:cs="Times New Roman"/>
            <w:color w:val="000000"/>
            <w:lang w:val="cs-CZ"/>
          </w:rPr>
          <w:t>plynu</w:t>
        </w:r>
      </w:hyperlink>
      <w:r w:rsidRPr="00A266E2">
        <w:rPr>
          <w:rFonts w:cs="Times New Roman"/>
          <w:color w:val="000000"/>
          <w:lang w:val="cs-CZ"/>
        </w:rPr>
        <w:t> v </w:t>
      </w:r>
      <w:hyperlink r:id="rId6" w:tooltip="Kapalina" w:history="1">
        <w:r w:rsidRPr="00A266E2">
          <w:rPr>
            <w:rFonts w:cs="Times New Roman"/>
            <w:color w:val="000000"/>
            <w:lang w:val="cs-CZ"/>
          </w:rPr>
          <w:t>kapalině</w:t>
        </w:r>
      </w:hyperlink>
      <w:r w:rsidRPr="00A266E2">
        <w:rPr>
          <w:rFonts w:cs="Times New Roman"/>
          <w:color w:val="000000"/>
          <w:lang w:val="cs-CZ"/>
        </w:rPr>
        <w:t>, nebo v pevné látce. Je to vlastně </w:t>
      </w:r>
      <w:hyperlink r:id="rId7" w:tooltip="Disperze" w:history="1">
        <w:r w:rsidRPr="00A266E2">
          <w:rPr>
            <w:rFonts w:cs="Times New Roman"/>
            <w:color w:val="000000"/>
            <w:lang w:val="cs-CZ"/>
          </w:rPr>
          <w:t>disperz</w:t>
        </w:r>
      </w:hyperlink>
      <w:r w:rsidRPr="00A266E2">
        <w:rPr>
          <w:rFonts w:cs="Times New Roman"/>
          <w:color w:val="000000"/>
          <w:lang w:val="cs-CZ"/>
        </w:rPr>
        <w:t xml:space="preserve">e </w:t>
      </w:r>
      <w:hyperlink r:id="rId8" w:tooltip="Plyn" w:history="1">
        <w:r w:rsidRPr="00A266E2">
          <w:rPr>
            <w:rFonts w:cs="Times New Roman"/>
            <w:color w:val="000000"/>
            <w:lang w:val="cs-CZ"/>
          </w:rPr>
          <w:t>plynu</w:t>
        </w:r>
      </w:hyperlink>
      <w:r w:rsidRPr="00A266E2">
        <w:rPr>
          <w:rFonts w:cs="Times New Roman"/>
          <w:color w:val="000000"/>
          <w:lang w:val="cs-CZ"/>
        </w:rPr>
        <w:t> v jiné látce. Pěnu v gastronomii již dobře známe jako například </w:t>
      </w:r>
      <w:hyperlink r:id="rId9" w:history="1">
        <w:r w:rsidRPr="00A266E2">
          <w:rPr>
            <w:rFonts w:cs="Times New Roman"/>
            <w:color w:val="000000"/>
            <w:lang w:val="cs-CZ"/>
          </w:rPr>
          <w:t>šlehačku</w:t>
        </w:r>
      </w:hyperlink>
      <w:r w:rsidRPr="00A266E2">
        <w:rPr>
          <w:rFonts w:cs="Times New Roman"/>
          <w:color w:val="000000"/>
          <w:lang w:val="cs-CZ"/>
        </w:rPr>
        <w:t xml:space="preserve">, </w:t>
      </w:r>
      <w:hyperlink r:id="rId10" w:history="1">
        <w:r w:rsidRPr="00A266E2">
          <w:rPr>
            <w:rFonts w:cs="Times New Roman"/>
            <w:color w:val="000000"/>
            <w:lang w:val="cs-CZ"/>
          </w:rPr>
          <w:t>pusinky</w:t>
        </w:r>
      </w:hyperlink>
      <w:r w:rsidRPr="00A266E2">
        <w:rPr>
          <w:rFonts w:cs="Times New Roman"/>
          <w:color w:val="000000"/>
          <w:lang w:val="cs-CZ"/>
        </w:rPr>
        <w:t xml:space="preserve">, pivní pěnu. V molekulární gastronomii začlenění vzduchu nebo jiného plynu do drinku nebo do jídla vytváří jinou strukturu, a jiný pocit v ústech. Můžeme takto naservírovat drink jako lehký dezert nebo jeho část, rozdělit drink na tekutou část a na část v pěně, kdy se obě části v ústech opět spojí v jednu chuť drinku a také vytvořit různé typy servisu, kdy se pěna na rozdíl od tekutiny dá tvarovat. Tekutinu je potřeba nejdříve stabilizovat protože sama osobě není schopná v sobě plyn udržet. </w:t>
      </w:r>
    </w:p>
    <w:p w:rsidR="00A266E2" w:rsidRPr="00A266E2" w:rsidRDefault="00A266E2" w:rsidP="00A266E2">
      <w:pPr>
        <w:spacing w:after="0"/>
        <w:jc w:val="both"/>
        <w:rPr>
          <w:rFonts w:cs="Times New Roman"/>
          <w:color w:val="000000"/>
          <w:lang w:val="cs-CZ"/>
        </w:rPr>
      </w:pPr>
      <w:r w:rsidRPr="00A266E2">
        <w:rPr>
          <w:rFonts w:cs="Times New Roman"/>
          <w:color w:val="000000"/>
          <w:lang w:val="cs-CZ"/>
        </w:rPr>
        <w:t>Používají se tedy stabilizační činidla, která napomáhají k vytvoření emulze a následné pěny:</w:t>
      </w:r>
    </w:p>
    <w:p w:rsidR="00A266E2" w:rsidRPr="00A266E2" w:rsidRDefault="00A266E2" w:rsidP="00A266E2">
      <w:pPr>
        <w:spacing w:after="0"/>
        <w:jc w:val="both"/>
        <w:rPr>
          <w:rFonts w:cs="Times New Roman"/>
          <w:color w:val="000000"/>
          <w:lang w:val="cs-CZ"/>
        </w:rPr>
      </w:pPr>
      <w:r w:rsidRPr="00A266E2">
        <w:rPr>
          <w:rFonts w:cs="Times New Roman"/>
          <w:b/>
          <w:color w:val="000000"/>
          <w:lang w:val="cs-CZ"/>
        </w:rPr>
        <w:t>Živočišná</w:t>
      </w:r>
      <w:r w:rsidRPr="00A266E2">
        <w:rPr>
          <w:rFonts w:cs="Times New Roman"/>
          <w:color w:val="000000"/>
          <w:lang w:val="cs-CZ"/>
        </w:rPr>
        <w:t xml:space="preserve"> – vaječný bílek, tuk, želatina, xanthanová guma.</w:t>
      </w:r>
    </w:p>
    <w:p w:rsidR="00A266E2" w:rsidRPr="00A266E2" w:rsidRDefault="00A266E2" w:rsidP="00A266E2">
      <w:pPr>
        <w:spacing w:after="0"/>
        <w:jc w:val="both"/>
        <w:rPr>
          <w:rFonts w:cs="Times New Roman"/>
          <w:color w:val="000000"/>
          <w:lang w:val="cs-CZ"/>
        </w:rPr>
      </w:pPr>
      <w:r w:rsidRPr="00A266E2">
        <w:rPr>
          <w:rFonts w:cs="Times New Roman"/>
          <w:b/>
          <w:color w:val="000000"/>
          <w:lang w:val="cs-CZ"/>
        </w:rPr>
        <w:t>Průmyslová</w:t>
      </w:r>
      <w:r w:rsidRPr="00A266E2">
        <w:rPr>
          <w:rFonts w:cs="Times New Roman"/>
          <w:color w:val="000000"/>
          <w:lang w:val="cs-CZ"/>
        </w:rPr>
        <w:t xml:space="preserve"> – sojový lecitin, guma guar, karagenan a jejich směsi.</w:t>
      </w:r>
    </w:p>
    <w:p w:rsidR="00A266E2" w:rsidRPr="00A266E2" w:rsidRDefault="00A266E2" w:rsidP="00A266E2">
      <w:pPr>
        <w:spacing w:after="0" w:line="240" w:lineRule="auto"/>
        <w:rPr>
          <w:rFonts w:cs="Times New Roman"/>
          <w:color w:val="000000"/>
          <w:bdr w:val="none" w:sz="0" w:space="0" w:color="auto" w:frame="1"/>
          <w:lang w:val="cs-CZ"/>
        </w:rPr>
      </w:pPr>
      <w:r w:rsidRPr="00A266E2">
        <w:rPr>
          <w:rFonts w:cs="Times New Roman"/>
          <w:color w:val="000000"/>
          <w:bdr w:val="none" w:sz="0" w:space="0" w:color="auto" w:frame="1"/>
          <w:lang w:val="cs-CZ"/>
        </w:rPr>
        <w:t>Pěny jako takové dělíme na tři tipy podle plynu, se kterým pěny vytváříme.</w:t>
      </w:r>
    </w:p>
    <w:p w:rsidR="00A266E2" w:rsidRDefault="00A266E2" w:rsidP="00A266E2">
      <w:pPr>
        <w:pStyle w:val="Nadpis1"/>
        <w:keepLines w:val="0"/>
        <w:tabs>
          <w:tab w:val="left" w:pos="720"/>
        </w:tabs>
        <w:spacing w:before="120" w:after="120"/>
        <w:rPr>
          <w:rFonts w:ascii="Times New Roman" w:hAnsi="Times New Roman"/>
          <w:color w:val="000000"/>
          <w:sz w:val="24"/>
          <w:szCs w:val="24"/>
          <w:lang w:val="cs-CZ"/>
        </w:rPr>
      </w:pPr>
      <w:bookmarkStart w:id="2" w:name="_Toc293385138"/>
    </w:p>
    <w:p w:rsidR="00A266E2" w:rsidRPr="00A266E2" w:rsidRDefault="00B36E96" w:rsidP="00A266E2">
      <w:pPr>
        <w:pStyle w:val="Nadpis1"/>
        <w:keepLines w:val="0"/>
        <w:tabs>
          <w:tab w:val="left" w:pos="720"/>
        </w:tabs>
        <w:spacing w:before="120" w:after="120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375285</wp:posOffset>
            </wp:positionV>
            <wp:extent cx="3030220" cy="4040505"/>
            <wp:effectExtent l="0" t="0" r="0" b="0"/>
            <wp:wrapTight wrapText="bothSides">
              <wp:wrapPolygon edited="0">
                <wp:start x="0" y="0"/>
                <wp:lineTo x="0" y="21488"/>
                <wp:lineTo x="21455" y="21488"/>
                <wp:lineTo x="21455" y="0"/>
                <wp:lineTo x="0" y="0"/>
              </wp:wrapPolygon>
            </wp:wrapTight>
            <wp:docPr id="12" name="obrázek 12" descr="CO2 pě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2 pě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82" w:rsidRPr="00A266E2">
        <w:rPr>
          <w:rFonts w:ascii="Times New Roman" w:hAnsi="Times New Roman"/>
          <w:color w:val="000000"/>
          <w:sz w:val="24"/>
          <w:szCs w:val="24"/>
          <w:lang w:val="cs-CZ"/>
        </w:rPr>
        <w:t>PĚNY VYTVÁŘENÉ ZA POMOCI OXIDU UHLIČITÉHO</w:t>
      </w:r>
      <w:bookmarkEnd w:id="2"/>
    </w:p>
    <w:p w:rsidR="00A266E2" w:rsidRPr="00A266E2" w:rsidRDefault="00A266E2" w:rsidP="00A266E2">
      <w:pPr>
        <w:spacing w:after="0"/>
        <w:jc w:val="both"/>
        <w:rPr>
          <w:rFonts w:cs="Times New Roman"/>
          <w:color w:val="000000"/>
          <w:lang w:val="cs-CZ"/>
        </w:rPr>
      </w:pPr>
      <w:r w:rsidRPr="00A266E2">
        <w:rPr>
          <w:rFonts w:cs="Times New Roman"/>
          <w:color w:val="000000"/>
          <w:lang w:val="cs-CZ"/>
        </w:rPr>
        <w:t xml:space="preserve">Pěny se vytvářejí v sifonové lahvi, jako stabilizační činidlo se většinou používá želatina, sojový lecitin, ale nejsou vyloučeny ani jiné prostředky. Pohon lahve je oxid uhličitý – sifonová bombička. </w:t>
      </w:r>
    </w:p>
    <w:p w:rsidR="00A266E2" w:rsidRPr="00A266E2" w:rsidRDefault="00A266E2" w:rsidP="00A266E2">
      <w:pPr>
        <w:spacing w:after="0"/>
        <w:jc w:val="both"/>
        <w:rPr>
          <w:rFonts w:cs="Times New Roman"/>
          <w:color w:val="000000"/>
          <w:lang w:val="cs-CZ"/>
        </w:rPr>
      </w:pPr>
      <w:r w:rsidRPr="00A266E2">
        <w:rPr>
          <w:rFonts w:cs="Times New Roman"/>
          <w:color w:val="000000"/>
          <w:lang w:val="cs-CZ"/>
        </w:rPr>
        <w:t>Drink nebo tekutinu smíchejte se stabilizátorem, naplňte sifonovou lahev, přidejte bombičku oxidu uhličitého a výslednou pěnu servírujte nejlépe ve sklenici. Drží sice svojí strukturu, ale nedrží tvar, bublinky oxidu uhličitého neváží drink do pevné konzistence, spíše vytvářejí perlivý a napěněný</w:t>
      </w:r>
      <w:r w:rsidRPr="00A266E2">
        <w:rPr>
          <w:rFonts w:cs="Times New Roman"/>
          <w:color w:val="000000"/>
          <w:bdr w:val="none" w:sz="0" w:space="0" w:color="auto" w:frame="1"/>
          <w:lang w:val="cs-CZ"/>
        </w:rPr>
        <w:t xml:space="preserve"> </w:t>
      </w:r>
      <w:r w:rsidRPr="00A266E2">
        <w:rPr>
          <w:rFonts w:cs="Times New Roman"/>
          <w:color w:val="000000"/>
          <w:lang w:val="cs-CZ"/>
        </w:rPr>
        <w:t>drink. Můžete tedy takto vytvořit třeba perlivou vodku, nebo napěněný koktejl.</w:t>
      </w:r>
    </w:p>
    <w:p w:rsidR="00A266E2" w:rsidRPr="00A266E2" w:rsidRDefault="00A266E2" w:rsidP="00A266E2">
      <w:pPr>
        <w:spacing w:after="0"/>
        <w:jc w:val="center"/>
        <w:rPr>
          <w:rFonts w:cs="Times New Roman"/>
          <w:color w:val="000000"/>
          <w:bdr w:val="none" w:sz="0" w:space="0" w:color="auto" w:frame="1"/>
          <w:lang w:val="cs-CZ"/>
        </w:rPr>
      </w:pPr>
    </w:p>
    <w:p w:rsidR="00A266E2" w:rsidRPr="00A266E2" w:rsidRDefault="00A266E2" w:rsidP="00A266E2">
      <w:pPr>
        <w:spacing w:after="0" w:line="240" w:lineRule="auto"/>
        <w:rPr>
          <w:rFonts w:cs="Times New Roman"/>
          <w:color w:val="000000"/>
          <w:bdr w:val="none" w:sz="0" w:space="0" w:color="auto" w:frame="1"/>
          <w:lang w:val="cs-CZ"/>
        </w:rPr>
      </w:pPr>
    </w:p>
    <w:p w:rsidR="00A266E2" w:rsidRPr="00A266E2" w:rsidRDefault="002C3F82" w:rsidP="00A266E2">
      <w:pPr>
        <w:pStyle w:val="Nadpis1"/>
        <w:keepLines w:val="0"/>
        <w:tabs>
          <w:tab w:val="left" w:pos="720"/>
        </w:tabs>
        <w:spacing w:before="120" w:after="120"/>
        <w:rPr>
          <w:rFonts w:ascii="Times New Roman" w:hAnsi="Times New Roman"/>
          <w:color w:val="000000"/>
          <w:sz w:val="24"/>
          <w:szCs w:val="24"/>
          <w:lang w:val="cs-CZ"/>
        </w:rPr>
      </w:pPr>
      <w:bookmarkStart w:id="3" w:name="_Toc293385139"/>
      <w:r w:rsidRPr="00A266E2">
        <w:rPr>
          <w:rFonts w:ascii="Times New Roman" w:hAnsi="Times New Roman"/>
          <w:color w:val="000000"/>
          <w:sz w:val="24"/>
          <w:szCs w:val="24"/>
          <w:lang w:val="cs-CZ"/>
        </w:rPr>
        <w:t>PĚNY VYTVÁŘENÉ ZA POMOCI OXIDU DUSNÉHO</w:t>
      </w:r>
      <w:bookmarkEnd w:id="3"/>
    </w:p>
    <w:p w:rsidR="00A266E2" w:rsidRPr="00A266E2" w:rsidRDefault="00A266E2" w:rsidP="00A266E2">
      <w:pPr>
        <w:spacing w:after="0" w:line="240" w:lineRule="auto"/>
        <w:rPr>
          <w:rFonts w:cs="Times New Roman"/>
          <w:color w:val="000000"/>
          <w:bdr w:val="none" w:sz="0" w:space="0" w:color="auto" w:frame="1"/>
          <w:lang w:val="cs-CZ"/>
        </w:rPr>
      </w:pPr>
    </w:p>
    <w:p w:rsidR="00A266E2" w:rsidRPr="00A266E2" w:rsidRDefault="00B36E96" w:rsidP="00A266E2">
      <w:pPr>
        <w:spacing w:after="0"/>
        <w:jc w:val="both"/>
        <w:rPr>
          <w:rFonts w:cs="Times New Roman"/>
          <w:color w:val="000000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315595</wp:posOffset>
            </wp:positionV>
            <wp:extent cx="2482215" cy="3309620"/>
            <wp:effectExtent l="0" t="0" r="0" b="0"/>
            <wp:wrapTight wrapText="bothSides">
              <wp:wrapPolygon edited="0">
                <wp:start x="0" y="0"/>
                <wp:lineTo x="0" y="21509"/>
                <wp:lineTo x="21384" y="21509"/>
                <wp:lineTo x="21384" y="0"/>
                <wp:lineTo x="0" y="0"/>
              </wp:wrapPolygon>
            </wp:wrapTight>
            <wp:docPr id="14" name="obrázek 14" descr="tvarování bílkové espumy na dr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varování bílkové espumy na drin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E2" w:rsidRPr="00A266E2">
        <w:rPr>
          <w:rFonts w:cs="Times New Roman"/>
          <w:color w:val="000000"/>
          <w:lang w:val="cs-CZ"/>
        </w:rPr>
        <w:t>Pěny se vytvářejí ve šlehačkové lahvi, jako stabilizační činidlo se nejvíce používá vaječný bílek, želatina, xanthanová guma, guma guar, karagenan a jejich směsi. Pohon lahve je oxid dusný – šlehačková bombička.</w:t>
      </w:r>
    </w:p>
    <w:p w:rsidR="00A266E2" w:rsidRPr="00A266E2" w:rsidRDefault="00A266E2" w:rsidP="00A266E2">
      <w:pPr>
        <w:spacing w:after="0"/>
        <w:jc w:val="both"/>
        <w:rPr>
          <w:rFonts w:cs="Times New Roman"/>
          <w:color w:val="000000"/>
          <w:bdr w:val="none" w:sz="0" w:space="0" w:color="auto" w:frame="1"/>
          <w:lang w:val="cs-CZ"/>
        </w:rPr>
      </w:pPr>
      <w:r w:rsidRPr="00A266E2">
        <w:rPr>
          <w:rFonts w:cs="Times New Roman"/>
          <w:color w:val="000000"/>
          <w:lang w:val="cs-CZ"/>
        </w:rPr>
        <w:t>Drink nebo tekutinu smíchejte se stabilizátorem, naplňte šlehačkovou láhev, bombičkou oxidu dusného naplňte láhev. Výsledná pěna poměrně dobře drží tvar i konzistenci. U některých stabilizátorů lze výsledné tvary – třeba pusinky, zmrazit bez výrazné změny tvaru a podávat tak pěnu mraženou, například karagenan. U některých stabilizátorů lze naopak podávat pěnu teplou, například xanthanová guma. Můžeme takto vyrobit třeba vypěněné espreso, houbovou pěnu, pěnu</w:t>
      </w:r>
      <w:r w:rsidRPr="00A266E2">
        <w:rPr>
          <w:rFonts w:cs="Times New Roman"/>
          <w:color w:val="000000"/>
          <w:bdr w:val="none" w:sz="0" w:space="0" w:color="auto" w:frame="1"/>
          <w:lang w:val="cs-CZ"/>
        </w:rPr>
        <w:t xml:space="preserve"> z červené řepy, pěnu z kokosu.</w:t>
      </w:r>
    </w:p>
    <w:p w:rsidR="00A266E2" w:rsidRPr="00A266E2" w:rsidRDefault="002C3F82" w:rsidP="00A266E2">
      <w:pPr>
        <w:pStyle w:val="Nadpis1"/>
        <w:keepLines w:val="0"/>
        <w:tabs>
          <w:tab w:val="left" w:pos="720"/>
        </w:tabs>
        <w:spacing w:before="120" w:after="120"/>
        <w:rPr>
          <w:rFonts w:ascii="Times New Roman" w:hAnsi="Times New Roman"/>
          <w:color w:val="000000"/>
          <w:sz w:val="24"/>
          <w:szCs w:val="24"/>
          <w:lang w:val="cs-CZ"/>
        </w:rPr>
      </w:pPr>
      <w:bookmarkStart w:id="4" w:name="_Toc293385140"/>
      <w:r w:rsidRPr="00A266E2">
        <w:rPr>
          <w:rFonts w:ascii="Times New Roman" w:hAnsi="Times New Roman"/>
          <w:color w:val="000000"/>
          <w:sz w:val="24"/>
          <w:szCs w:val="24"/>
          <w:lang w:val="cs-CZ"/>
        </w:rPr>
        <w:t>PĚNY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 - BUBLINY</w:t>
      </w:r>
      <w:r w:rsidRPr="00A266E2">
        <w:rPr>
          <w:rFonts w:ascii="Times New Roman" w:hAnsi="Times New Roman"/>
          <w:color w:val="000000"/>
          <w:sz w:val="24"/>
          <w:szCs w:val="24"/>
          <w:lang w:val="cs-CZ"/>
        </w:rPr>
        <w:t xml:space="preserve"> VYTVÁŘENÉ ZA POMOCI VZDUCHU</w:t>
      </w:r>
      <w:bookmarkEnd w:id="4"/>
    </w:p>
    <w:p w:rsidR="00A266E2" w:rsidRPr="00A266E2" w:rsidRDefault="00A266E2" w:rsidP="00A266E2">
      <w:pPr>
        <w:spacing w:after="0"/>
        <w:jc w:val="both"/>
        <w:rPr>
          <w:rFonts w:cs="Times New Roman"/>
          <w:color w:val="000000"/>
          <w:bdr w:val="none" w:sz="0" w:space="0" w:color="auto" w:frame="1"/>
          <w:lang w:val="cs-CZ"/>
        </w:rPr>
      </w:pPr>
      <w:r w:rsidRPr="00A266E2">
        <w:rPr>
          <w:rFonts w:cs="Times New Roman"/>
          <w:b/>
          <w:color w:val="000000"/>
          <w:bdr w:val="none" w:sz="0" w:space="0" w:color="auto" w:frame="1"/>
          <w:lang w:val="cs-CZ"/>
        </w:rPr>
        <w:t>Pěny - vzduchy</w:t>
      </w:r>
      <w:r w:rsidRPr="00A266E2">
        <w:rPr>
          <w:rFonts w:cs="Times New Roman"/>
          <w:color w:val="000000"/>
          <w:bdr w:val="none" w:sz="0" w:space="0" w:color="auto" w:frame="1"/>
          <w:lang w:val="cs-CZ"/>
        </w:rPr>
        <w:t xml:space="preserve"> vytváříme mechanickým všleháváním vzduchu do tekutiny spojené stabilizátorem. Jako stabilizátor se používá sojový lecitin. Vzduch vháníme pomocí metly, pomocí různých vzduchových čerpadel a třeba také pomocí kapučínovače.</w:t>
      </w:r>
    </w:p>
    <w:p w:rsidR="00A266E2" w:rsidRPr="00A266E2" w:rsidRDefault="00A266E2" w:rsidP="00A266E2">
      <w:pPr>
        <w:spacing w:after="0"/>
        <w:jc w:val="both"/>
        <w:rPr>
          <w:rFonts w:cs="Times New Roman"/>
          <w:color w:val="000000"/>
          <w:bdr w:val="none" w:sz="0" w:space="0" w:color="auto" w:frame="1"/>
          <w:lang w:val="cs-CZ"/>
        </w:rPr>
      </w:pPr>
      <w:r w:rsidRPr="00A266E2">
        <w:rPr>
          <w:rFonts w:cs="Times New Roman"/>
          <w:color w:val="000000"/>
          <w:bdr w:val="none" w:sz="0" w:space="0" w:color="auto" w:frame="1"/>
          <w:lang w:val="cs-CZ"/>
        </w:rPr>
        <w:t>Takto vytvořená pěna je velmi lehké konzistence, připomíná spíše bubliny. K servisu se používá jen pěna, která se servíruje samotná nebo jako součást dalšího drinku. Protože obsahuje velké množství vzduchu je lépe ji více ochutit.</w:t>
      </w:r>
    </w:p>
    <w:p w:rsidR="00A266E2" w:rsidRPr="00A266E2" w:rsidRDefault="00A266E2" w:rsidP="00A266E2">
      <w:pPr>
        <w:spacing w:after="0"/>
        <w:jc w:val="both"/>
        <w:rPr>
          <w:rFonts w:cs="Times New Roman"/>
          <w:color w:val="000000"/>
          <w:bdr w:val="none" w:sz="0" w:space="0" w:color="auto" w:frame="1"/>
          <w:lang w:val="cs-CZ"/>
        </w:rPr>
      </w:pPr>
    </w:p>
    <w:p w:rsidR="00A266E2" w:rsidRPr="00A266E2" w:rsidRDefault="00A266E2" w:rsidP="00A266E2">
      <w:pPr>
        <w:spacing w:after="0"/>
        <w:jc w:val="both"/>
        <w:rPr>
          <w:rFonts w:cs="Times New Roman"/>
          <w:b/>
          <w:color w:val="000000"/>
          <w:bdr w:val="none" w:sz="0" w:space="0" w:color="auto" w:frame="1"/>
          <w:lang w:val="cs-CZ"/>
        </w:rPr>
      </w:pPr>
      <w:r w:rsidRPr="00A266E2">
        <w:rPr>
          <w:rFonts w:cs="Times New Roman"/>
          <w:b/>
          <w:color w:val="000000"/>
          <w:lang w:val="cs-CZ"/>
        </w:rPr>
        <w:t>Některé stabilizátory mění chuť a je potřeba s tím počítat. Před vytvořením pěny nejprve výslednou směs ochutnat.</w:t>
      </w:r>
    </w:p>
    <w:p w:rsidR="00A266E2" w:rsidRPr="00A266E2" w:rsidRDefault="00A266E2" w:rsidP="00A266E2">
      <w:pPr>
        <w:spacing w:after="0" w:line="240" w:lineRule="auto"/>
        <w:rPr>
          <w:rFonts w:cs="Times New Roman"/>
          <w:b/>
          <w:color w:val="000000"/>
          <w:bdr w:val="none" w:sz="0" w:space="0" w:color="auto" w:frame="1"/>
          <w:lang w:val="cs-CZ"/>
        </w:rPr>
      </w:pPr>
    </w:p>
    <w:p w:rsidR="00A266E2" w:rsidRPr="00A266E2" w:rsidRDefault="00A266E2" w:rsidP="00A266E2">
      <w:pPr>
        <w:spacing w:after="0" w:line="240" w:lineRule="auto"/>
        <w:rPr>
          <w:rFonts w:cs="Times New Roman"/>
          <w:color w:val="000000"/>
          <w:bdr w:val="none" w:sz="0" w:space="0" w:color="auto" w:frame="1"/>
          <w:lang w:val="cs-CZ"/>
        </w:rPr>
      </w:pPr>
    </w:p>
    <w:p w:rsidR="00A266E2" w:rsidRPr="00A266E2" w:rsidRDefault="002C3F82" w:rsidP="00A266E2">
      <w:pPr>
        <w:pStyle w:val="Nadpis1"/>
        <w:keepLines w:val="0"/>
        <w:tabs>
          <w:tab w:val="left" w:pos="720"/>
        </w:tabs>
        <w:spacing w:before="120" w:after="120"/>
        <w:rPr>
          <w:rFonts w:ascii="Times New Roman" w:hAnsi="Times New Roman"/>
          <w:b w:val="0"/>
          <w:color w:val="000000"/>
          <w:sz w:val="24"/>
          <w:szCs w:val="24"/>
          <w:u w:val="single"/>
          <w:bdr w:val="none" w:sz="0" w:space="0" w:color="auto" w:frame="1"/>
          <w:lang w:val="cs-CZ"/>
        </w:rPr>
      </w:pPr>
      <w:bookmarkStart w:id="5" w:name="_Toc293385141"/>
      <w:r w:rsidRPr="00A266E2">
        <w:rPr>
          <w:rFonts w:ascii="Times New Roman" w:hAnsi="Times New Roman"/>
          <w:color w:val="000000"/>
          <w:sz w:val="24"/>
          <w:szCs w:val="24"/>
          <w:lang w:val="cs-CZ"/>
        </w:rPr>
        <w:t>NĚKTERÁ STABILIZAČNÍ ČINIDLA – ZAHUŠŤOVADLA</w:t>
      </w:r>
      <w:bookmarkEnd w:id="5"/>
      <w:r w:rsidRPr="00A266E2">
        <w:rPr>
          <w:rFonts w:ascii="Times New Roman" w:hAnsi="Times New Roman"/>
          <w:color w:val="000000"/>
          <w:sz w:val="24"/>
          <w:szCs w:val="24"/>
          <w:lang w:val="cs-CZ"/>
        </w:rPr>
        <w:t xml:space="preserve"> </w:t>
      </w:r>
    </w:p>
    <w:p w:rsidR="00A266E2" w:rsidRPr="00A266E2" w:rsidRDefault="00A266E2" w:rsidP="00A266E2">
      <w:pPr>
        <w:rPr>
          <w:rFonts w:cs="Times New Roman"/>
          <w:b/>
          <w:color w:val="000000"/>
          <w:lang w:val="cs-CZ"/>
        </w:rPr>
      </w:pPr>
      <w:r w:rsidRPr="00A266E2">
        <w:rPr>
          <w:rFonts w:cs="Times New Roman"/>
          <w:b/>
          <w:color w:val="000000"/>
          <w:lang w:val="cs-CZ"/>
        </w:rPr>
        <w:t xml:space="preserve">Sojový lecitin E322 </w:t>
      </w:r>
    </w:p>
    <w:p w:rsidR="00A266E2" w:rsidRPr="00A266E2" w:rsidRDefault="00B36E96" w:rsidP="00A266E2">
      <w:pPr>
        <w:rPr>
          <w:rFonts w:cs="Times New Roman"/>
          <w:color w:val="000000"/>
          <w:lang w:val="cs-CZ"/>
        </w:rPr>
      </w:pPr>
      <w:r>
        <w:rPr>
          <w:noProof/>
          <w:lang w:val="cs-CZ" w:eastAsia="cs-CZ" w:bidi="ar-SA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71120</wp:posOffset>
            </wp:positionV>
            <wp:extent cx="2846070" cy="2138045"/>
            <wp:effectExtent l="0" t="0" r="0" b="0"/>
            <wp:wrapTight wrapText="bothSides">
              <wp:wrapPolygon edited="0">
                <wp:start x="0" y="0"/>
                <wp:lineTo x="0" y="21363"/>
                <wp:lineTo x="21398" y="21363"/>
                <wp:lineTo x="21398" y="0"/>
                <wp:lineTo x="0" y="0"/>
              </wp:wrapPolygon>
            </wp:wrapTight>
            <wp:docPr id="15" name="obrázek 15" descr="sojový leci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jový lecit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E2" w:rsidRPr="00A266E2">
        <w:rPr>
          <w:rFonts w:cs="Times New Roman"/>
          <w:color w:val="000000"/>
          <w:lang w:val="cs-CZ"/>
        </w:rPr>
        <w:t>Lecitin je přirozená součást mnoha potravin, je to zdraví prospěšná látka, která snižuje hladinu špatného cholesterolu a dobrého zvyšuje, posiluje paměť a účastní se přeměny tuků na energii, zabraňuje ateroskleróze. Pro svoje vlastnosti se využívá jako antioxidant a emulgátor. Lecitin se využívá v pekařské a cukrárenské výrobě, při výrobě čokoládových pochoutek, olejů apod. Jako přírodního zdroje je možno lecitinu využít ořechy, semena, sójové boby, vaječný žloutek, některé oleje.</w:t>
      </w:r>
    </w:p>
    <w:p w:rsidR="00A266E2" w:rsidRPr="00A266E2" w:rsidRDefault="00A266E2" w:rsidP="00A266E2">
      <w:pPr>
        <w:rPr>
          <w:rFonts w:cs="Times New Roman"/>
          <w:b/>
          <w:color w:val="000000"/>
          <w:lang w:val="cs-CZ"/>
        </w:rPr>
      </w:pPr>
      <w:r w:rsidRPr="00A266E2">
        <w:rPr>
          <w:rFonts w:cs="Times New Roman"/>
          <w:b/>
          <w:color w:val="000000"/>
          <w:lang w:val="cs-CZ"/>
        </w:rPr>
        <w:t xml:space="preserve">Xanthan - E415 </w:t>
      </w:r>
    </w:p>
    <w:p w:rsidR="00A266E2" w:rsidRPr="00A266E2" w:rsidRDefault="00A266E2" w:rsidP="00A266E2">
      <w:pPr>
        <w:rPr>
          <w:rFonts w:cs="Times New Roman"/>
          <w:color w:val="000000"/>
          <w:lang w:val="cs-CZ"/>
        </w:rPr>
      </w:pPr>
      <w:r w:rsidRPr="00A266E2">
        <w:rPr>
          <w:rFonts w:cs="Times New Roman"/>
          <w:color w:val="000000"/>
          <w:lang w:val="cs-CZ"/>
        </w:rPr>
        <w:t>Látka přírodního původu, polysacharid získáván fermentací glukózy nebo sacharózy. Ve své čisté podobě to je bezbarvá látka, gelovitého charakteru, v potravinářství se s ní však setkáme jako s bílým práškem. Xanthan se používá k zahuštění a stabilizování výrobků na vodní bázi, například mléčné výrobky, dressingy, omáčky, instantní polévky, sirupy a pekařské výrobky. Ve zmrzlině zabraňuje ve vytváření ledových krystalků. Často jej také nalezneme ve výrobcích s nízkým obsahem tuku, kde právě nahrazuje zahušťovací funkci tuku. Obecně je považována za bezpečnou látku bez vedlejších účinků, jsou ale známy ojedinělé případy alergie na xanthan.</w:t>
      </w:r>
    </w:p>
    <w:p w:rsidR="00A266E2" w:rsidRPr="00A266E2" w:rsidRDefault="00A266E2" w:rsidP="00A266E2">
      <w:pPr>
        <w:rPr>
          <w:rFonts w:cs="Times New Roman"/>
          <w:color w:val="000000"/>
          <w:lang w:val="cs-CZ"/>
        </w:rPr>
      </w:pPr>
      <w:r w:rsidRPr="00A266E2">
        <w:rPr>
          <w:rFonts w:cs="Times New Roman"/>
          <w:color w:val="000000"/>
          <w:lang w:val="cs-CZ"/>
        </w:rPr>
        <w:t>Upozornění:</w:t>
      </w:r>
      <w:r w:rsidRPr="00A266E2">
        <w:rPr>
          <w:rFonts w:cs="Times New Roman"/>
          <w:color w:val="000000"/>
          <w:lang w:val="cs-CZ"/>
        </w:rPr>
        <w:br/>
        <w:t>Nejsou známy nežádoucí účinky a většinou je dobře snášen.</w:t>
      </w:r>
      <w:r w:rsidRPr="00A266E2">
        <w:rPr>
          <w:rFonts w:cs="Times New Roman"/>
          <w:color w:val="000000"/>
          <w:lang w:val="cs-CZ"/>
        </w:rPr>
        <w:br/>
        <w:t>Ojediněle se může vyskytnout alergie na xanthan, doprovázená zažívacími problémy, průjmem či bolestí hlavy</w:t>
      </w:r>
    </w:p>
    <w:p w:rsidR="00A266E2" w:rsidRPr="00A266E2" w:rsidRDefault="00A266E2" w:rsidP="00A266E2">
      <w:pPr>
        <w:rPr>
          <w:rFonts w:cs="Times New Roman"/>
          <w:b/>
          <w:color w:val="000000"/>
          <w:lang w:val="cs-CZ"/>
        </w:rPr>
      </w:pPr>
      <w:r w:rsidRPr="00A266E2">
        <w:rPr>
          <w:rFonts w:cs="Times New Roman"/>
          <w:b/>
          <w:color w:val="000000"/>
          <w:lang w:val="cs-CZ"/>
        </w:rPr>
        <w:t>Doporučené dávkování u některých typů stabilizačních činidel</w:t>
      </w:r>
    </w:p>
    <w:p w:rsidR="00A266E2" w:rsidRPr="00A266E2" w:rsidRDefault="00A266E2" w:rsidP="00A266E2">
      <w:pPr>
        <w:rPr>
          <w:rFonts w:cs="Times New Roman"/>
          <w:color w:val="000000"/>
          <w:lang w:val="cs-CZ"/>
        </w:rPr>
      </w:pPr>
      <w:r w:rsidRPr="00A266E2">
        <w:rPr>
          <w:rFonts w:cs="Times New Roman"/>
          <w:color w:val="000000"/>
          <w:lang w:val="cs-CZ"/>
        </w:rPr>
        <w:t>Vaječný bílek 6-10ks na 1litr</w:t>
      </w:r>
    </w:p>
    <w:p w:rsidR="00A266E2" w:rsidRPr="00A266E2" w:rsidRDefault="00A266E2" w:rsidP="00A266E2">
      <w:pPr>
        <w:rPr>
          <w:rFonts w:cs="Times New Roman"/>
          <w:color w:val="000000"/>
          <w:lang w:val="cs-CZ"/>
        </w:rPr>
      </w:pPr>
      <w:r w:rsidRPr="00A266E2">
        <w:rPr>
          <w:rFonts w:cs="Times New Roman"/>
          <w:color w:val="000000"/>
          <w:lang w:val="cs-CZ"/>
        </w:rPr>
        <w:t>Sojový lecitin 3-6g na 1litr</w:t>
      </w:r>
    </w:p>
    <w:p w:rsidR="00A266E2" w:rsidRPr="00A266E2" w:rsidRDefault="00A266E2" w:rsidP="00A266E2">
      <w:pPr>
        <w:rPr>
          <w:rFonts w:cs="Times New Roman"/>
          <w:color w:val="000000"/>
          <w:lang w:val="cs-CZ"/>
        </w:rPr>
      </w:pPr>
      <w:r w:rsidRPr="00A266E2">
        <w:rPr>
          <w:rFonts w:cs="Times New Roman"/>
          <w:color w:val="000000"/>
          <w:lang w:val="cs-CZ"/>
        </w:rPr>
        <w:t>Xanthanová guma 6-15g na 1litr</w:t>
      </w:r>
    </w:p>
    <w:p w:rsidR="00A266E2" w:rsidRPr="00A266E2" w:rsidRDefault="00A266E2" w:rsidP="00A266E2">
      <w:pPr>
        <w:rPr>
          <w:rFonts w:cs="Times New Roman"/>
          <w:color w:val="000000"/>
          <w:lang w:val="cs-CZ"/>
        </w:rPr>
      </w:pPr>
      <w:r w:rsidRPr="00A266E2">
        <w:rPr>
          <w:rFonts w:cs="Times New Roman"/>
          <w:color w:val="000000"/>
          <w:lang w:val="cs-CZ"/>
        </w:rPr>
        <w:t xml:space="preserve">Karagenan 50 – 100g na </w:t>
      </w:r>
      <w:smartTag w:uri="urn:schemas-microsoft-com:office:smarttags" w:element="metricconverter">
        <w:smartTagPr>
          <w:attr w:name="ProductID" w:val="1 litr"/>
        </w:smartTagPr>
        <w:r w:rsidRPr="00A266E2">
          <w:rPr>
            <w:rFonts w:cs="Times New Roman"/>
            <w:color w:val="000000"/>
            <w:lang w:val="cs-CZ"/>
          </w:rPr>
          <w:t>1 litr</w:t>
        </w:r>
      </w:smartTag>
      <w:r w:rsidRPr="00A266E2">
        <w:rPr>
          <w:rFonts w:cs="Times New Roman"/>
          <w:color w:val="000000"/>
          <w:lang w:val="cs-CZ"/>
        </w:rPr>
        <w:t xml:space="preserve"> </w:t>
      </w:r>
    </w:p>
    <w:p w:rsidR="004A3362" w:rsidRPr="004A3362" w:rsidRDefault="004A3362">
      <w:pPr>
        <w:rPr>
          <w:rFonts w:cs="Times New Roman"/>
          <w:sz w:val="56"/>
          <w:szCs w:val="56"/>
          <w:lang w:val="cs-CZ"/>
        </w:rPr>
      </w:pPr>
    </w:p>
    <w:sectPr w:rsidR="004A3362" w:rsidRPr="004A3362" w:rsidSect="0038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C4942"/>
    <w:multiLevelType w:val="hybridMultilevel"/>
    <w:tmpl w:val="3AFE8A30"/>
    <w:lvl w:ilvl="0" w:tplc="7898C15A">
      <w:start w:val="1"/>
      <w:numFmt w:val="bullet"/>
      <w:lvlText w:val=""/>
      <w:lvlJc w:val="left"/>
      <w:pPr>
        <w:tabs>
          <w:tab w:val="num" w:pos="312"/>
        </w:tabs>
        <w:ind w:left="113" w:firstLine="114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0261"/>
    <w:multiLevelType w:val="multilevel"/>
    <w:tmpl w:val="973E93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84" w:hanging="284"/>
      </w:pPr>
      <w:rPr>
        <w:rFonts w:hint="default"/>
        <w:b/>
        <w:color w:val="auto"/>
        <w:sz w:val="44"/>
        <w:szCs w:val="4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59"/>
    <w:rsid w:val="00211DEA"/>
    <w:rsid w:val="002C3F82"/>
    <w:rsid w:val="00387A67"/>
    <w:rsid w:val="003B7D9D"/>
    <w:rsid w:val="004A3362"/>
    <w:rsid w:val="004E473C"/>
    <w:rsid w:val="005D5753"/>
    <w:rsid w:val="007F1AF5"/>
    <w:rsid w:val="00861270"/>
    <w:rsid w:val="00A266E2"/>
    <w:rsid w:val="00B36E96"/>
    <w:rsid w:val="00BB5F59"/>
    <w:rsid w:val="00C07468"/>
    <w:rsid w:val="00CF39F2"/>
    <w:rsid w:val="00E63F54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057CD-2412-4812-919D-05344527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F59"/>
    <w:pPr>
      <w:spacing w:after="120" w:line="360" w:lineRule="auto"/>
    </w:pPr>
    <w:rPr>
      <w:rFonts w:ascii="Times New Roman" w:eastAsia="Times New Roman" w:hAnsi="Times New Roman" w:cs="Calibri"/>
      <w:sz w:val="24"/>
      <w:szCs w:val="24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0746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07468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BB5F59"/>
    <w:pPr>
      <w:keepNext/>
      <w:tabs>
        <w:tab w:val="num" w:pos="5580"/>
      </w:tabs>
      <w:ind w:left="5580" w:hanging="720"/>
      <w:outlineLvl w:val="2"/>
    </w:pPr>
    <w:rPr>
      <w:rFonts w:cs="Arial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074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BB5F59"/>
    <w:pPr>
      <w:tabs>
        <w:tab w:val="num" w:pos="5868"/>
      </w:tabs>
      <w:spacing w:before="240" w:after="60"/>
      <w:ind w:left="5868" w:hanging="1008"/>
      <w:outlineLvl w:val="4"/>
    </w:pPr>
    <w:rPr>
      <w:rFonts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BB5F59"/>
    <w:pPr>
      <w:tabs>
        <w:tab w:val="num" w:pos="6012"/>
      </w:tabs>
      <w:spacing w:before="240" w:after="60"/>
      <w:ind w:left="6012" w:hanging="1152"/>
      <w:outlineLvl w:val="5"/>
    </w:pPr>
    <w:rPr>
      <w:rFonts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BB5F59"/>
    <w:pPr>
      <w:tabs>
        <w:tab w:val="num" w:pos="6156"/>
      </w:tabs>
      <w:spacing w:before="240" w:after="60"/>
      <w:ind w:left="6156" w:hanging="1296"/>
      <w:outlineLvl w:val="6"/>
    </w:pPr>
    <w:rPr>
      <w:rFonts w:cs="Times New Roman"/>
    </w:rPr>
  </w:style>
  <w:style w:type="paragraph" w:styleId="Nadpis8">
    <w:name w:val="heading 8"/>
    <w:basedOn w:val="Normln"/>
    <w:next w:val="Normln"/>
    <w:link w:val="Nadpis8Char"/>
    <w:uiPriority w:val="9"/>
    <w:qFormat/>
    <w:rsid w:val="00BB5F59"/>
    <w:pPr>
      <w:tabs>
        <w:tab w:val="num" w:pos="6300"/>
      </w:tabs>
      <w:spacing w:before="240" w:after="60"/>
      <w:ind w:left="6300" w:hanging="1440"/>
      <w:outlineLvl w:val="7"/>
    </w:pPr>
    <w:rPr>
      <w:rFonts w:cs="Times New Roman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BB5F59"/>
    <w:pPr>
      <w:tabs>
        <w:tab w:val="num" w:pos="6444"/>
      </w:tabs>
      <w:spacing w:before="240" w:after="60"/>
      <w:ind w:left="6444" w:hanging="1584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74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074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07468"/>
    <w:rPr>
      <w:rFonts w:eastAsia="Times New Roman"/>
      <w:b/>
      <w:bCs/>
      <w:sz w:val="28"/>
      <w:szCs w:val="28"/>
    </w:rPr>
  </w:style>
  <w:style w:type="paragraph" w:styleId="Bezmezer">
    <w:name w:val="No Spacing"/>
    <w:uiPriority w:val="1"/>
    <w:qFormat/>
    <w:rsid w:val="00C07468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07468"/>
    <w:pPr>
      <w:ind w:left="720"/>
      <w:contextualSpacing/>
    </w:pPr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BB5F59"/>
    <w:rPr>
      <w:rFonts w:ascii="Times New Roman" w:eastAsia="Times New Roman" w:hAnsi="Times New Roman" w:cs="Arial"/>
      <w:b/>
      <w:bCs/>
      <w:sz w:val="28"/>
      <w:szCs w:val="26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B5F59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rsid w:val="00BB5F59"/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rsid w:val="00BB5F5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rsid w:val="00BB5F59"/>
    <w:rPr>
      <w:rFonts w:ascii="Times New Roman" w:eastAsia="Times New Roman" w:hAnsi="Times New Roman" w:cs="Times New Roman"/>
      <w:i/>
      <w:iCs/>
      <w:sz w:val="24"/>
      <w:szCs w:val="24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rsid w:val="00BB5F59"/>
    <w:rPr>
      <w:rFonts w:ascii="Cambria" w:eastAsia="Times New Roman" w:hAnsi="Cambria" w:cs="Times New Roman"/>
      <w:lang w:val="en-US" w:bidi="en-US"/>
    </w:rPr>
  </w:style>
  <w:style w:type="paragraph" w:styleId="Normlnweb">
    <w:name w:val="Normal (Web)"/>
    <w:basedOn w:val="Normln"/>
    <w:uiPriority w:val="99"/>
    <w:rsid w:val="00211D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lyn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Disperz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Kapalina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cs.wikipedia.org/wiki/Ply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Mering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Whipped_cre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Links>
    <vt:vector size="36" baseType="variant">
      <vt:variant>
        <vt:i4>1769566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http://en.wikipedia.org/wiki/Meringue</vt:lpwstr>
      </vt:variant>
      <vt:variant>
        <vt:lpwstr/>
      </vt:variant>
      <vt:variant>
        <vt:i4>8257540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http://en.wikipedia.org/wiki/Whipped_cream</vt:lpwstr>
      </vt:variant>
      <vt:variant>
        <vt:lpwstr/>
      </vt:variant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http://cs.wikipedia.org/wiki/Plyn</vt:lpwstr>
      </vt:variant>
      <vt:variant>
        <vt:lpwstr/>
      </vt:variant>
      <vt:variant>
        <vt:i4>1114179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http://cs.wikipedia.org/wiki/Disperze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http://cs.wikipedia.org/wiki/Kapalina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http://cs.wikipedia.org/wiki/Plyn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dc:description/>
  <cp:lastModifiedBy>Ondřej Dejmal</cp:lastModifiedBy>
  <cp:revision>2</cp:revision>
  <dcterms:created xsi:type="dcterms:W3CDTF">2020-04-06T08:11:00Z</dcterms:created>
  <dcterms:modified xsi:type="dcterms:W3CDTF">2020-04-06T08:11:00Z</dcterms:modified>
</cp:coreProperties>
</file>