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2E" w:rsidRPr="00053B19" w:rsidRDefault="003C372E" w:rsidP="003C372E">
      <w:pPr>
        <w:spacing w:after="150" w:line="240" w:lineRule="auto"/>
        <w:jc w:val="center"/>
        <w:rPr>
          <w:rFonts w:ascii="&amp;quot" w:eastAsia="Times New Roman" w:hAnsi="&amp;quot" w:cs="Times New Roman"/>
          <w:color w:val="555555"/>
          <w:sz w:val="24"/>
          <w:szCs w:val="24"/>
          <w:lang w:eastAsia="cs-CZ"/>
        </w:rPr>
      </w:pPr>
      <w:r w:rsidRPr="003C372E">
        <w:rPr>
          <w:rFonts w:ascii="Times New Roman" w:hAnsi="Times New Roman" w:cs="Times New Roman"/>
          <w:b/>
          <w:color w:val="585F69"/>
          <w:sz w:val="42"/>
          <w:szCs w:val="42"/>
          <w:shd w:val="clear" w:color="auto" w:fill="FFFFFF"/>
        </w:rPr>
        <w:t>Sekvenční logické obvody</w:t>
      </w:r>
    </w:p>
    <w:p w:rsidR="003C372E" w:rsidRDefault="003C372E" w:rsidP="00CE6DC2">
      <w:pPr>
        <w:spacing w:after="150" w:line="240" w:lineRule="auto"/>
        <w:jc w:val="both"/>
        <w:rPr>
          <w:rFonts w:ascii="&amp;quot" w:eastAsia="Times New Roman" w:hAnsi="&amp;quot" w:cs="Times New Roman"/>
          <w:color w:val="555555"/>
          <w:sz w:val="24"/>
          <w:szCs w:val="24"/>
          <w:lang w:eastAsia="cs-CZ"/>
        </w:rPr>
      </w:pPr>
      <w:r w:rsidRPr="003C372E">
        <w:rPr>
          <w:rFonts w:ascii="&amp;quot" w:eastAsia="Times New Roman" w:hAnsi="&amp;quot" w:cs="Times New Roman"/>
          <w:color w:val="555555"/>
          <w:sz w:val="24"/>
          <w:szCs w:val="24"/>
          <w:lang w:eastAsia="cs-CZ"/>
        </w:rPr>
        <w:t xml:space="preserve">Sekvenční logické obvody realizují </w:t>
      </w:r>
      <w:r w:rsidRPr="003C372E">
        <w:rPr>
          <w:rFonts w:eastAsia="Times New Roman" w:cs="Times New Roman"/>
          <w:b/>
          <w:bCs/>
          <w:sz w:val="24"/>
          <w:szCs w:val="24"/>
          <w:lang w:eastAsia="cs-CZ"/>
        </w:rPr>
        <w:t>sekvenční logické funkce</w:t>
      </w:r>
      <w:r w:rsidRPr="003C372E">
        <w:rPr>
          <w:rFonts w:ascii="&amp;quot" w:eastAsia="Times New Roman" w:hAnsi="&amp;quot" w:cs="Times New Roman"/>
          <w:color w:val="555555"/>
          <w:sz w:val="24"/>
          <w:szCs w:val="24"/>
          <w:lang w:eastAsia="cs-CZ"/>
        </w:rPr>
        <w:t xml:space="preserve">. Hodnoty výstupních signálů těchto obvodů závisí nejen na okamžitých hodnotách vstupních proměnných, ale i na hodnotách předchozích. </w:t>
      </w:r>
    </w:p>
    <w:p w:rsidR="003C372E" w:rsidRDefault="003C372E" w:rsidP="00CE6DC2">
      <w:pPr>
        <w:spacing w:after="150" w:line="240" w:lineRule="auto"/>
        <w:jc w:val="both"/>
        <w:rPr>
          <w:rFonts w:ascii="&amp;quot" w:eastAsia="Times New Roman" w:hAnsi="&amp;quot" w:cs="Times New Roman"/>
          <w:color w:val="555555"/>
          <w:sz w:val="24"/>
          <w:szCs w:val="24"/>
          <w:lang w:eastAsia="cs-CZ"/>
        </w:rPr>
      </w:pPr>
      <w:r w:rsidRPr="003C372E">
        <w:rPr>
          <w:rFonts w:ascii="&amp;quot" w:eastAsia="Times New Roman" w:hAnsi="&amp;quot" w:cs="Times New Roman"/>
          <w:color w:val="555555"/>
          <w:sz w:val="24"/>
          <w:szCs w:val="24"/>
          <w:lang w:eastAsia="cs-CZ"/>
        </w:rPr>
        <w:t xml:space="preserve">Dvěma stejným kombinacím vstupních proměnných nemusí u sekvenčního logického obvodu vždy odpovídat stejná hodnota výstupních signálů. Sekvenční logické obvody se liší od kombinačních jednak </w:t>
      </w:r>
      <w:r w:rsidRPr="003C372E">
        <w:rPr>
          <w:rFonts w:eastAsia="Times New Roman" w:cs="Times New Roman"/>
          <w:b/>
          <w:bCs/>
          <w:sz w:val="24"/>
          <w:szCs w:val="24"/>
          <w:lang w:eastAsia="cs-CZ"/>
        </w:rPr>
        <w:t>paměťovou částí</w:t>
      </w:r>
      <w:r w:rsidRPr="003C372E">
        <w:rPr>
          <w:rFonts w:ascii="&amp;quot" w:eastAsia="Times New Roman" w:hAnsi="&amp;quot" w:cs="Times New Roman"/>
          <w:color w:val="555555"/>
          <w:sz w:val="24"/>
          <w:szCs w:val="24"/>
          <w:lang w:eastAsia="cs-CZ"/>
        </w:rPr>
        <w:t xml:space="preserve"> a jednak </w:t>
      </w:r>
      <w:r w:rsidRPr="003C372E">
        <w:rPr>
          <w:rFonts w:eastAsia="Times New Roman" w:cs="Times New Roman"/>
          <w:b/>
          <w:bCs/>
          <w:sz w:val="24"/>
          <w:szCs w:val="24"/>
          <w:lang w:eastAsia="cs-CZ"/>
        </w:rPr>
        <w:t>zpětnými vazbami</w:t>
      </w:r>
      <w:r w:rsidRPr="003C372E">
        <w:rPr>
          <w:rFonts w:ascii="&amp;quot" w:eastAsia="Times New Roman" w:hAnsi="&amp;quot" w:cs="Times New Roman"/>
          <w:color w:val="555555"/>
          <w:sz w:val="24"/>
          <w:szCs w:val="24"/>
          <w:lang w:eastAsia="cs-CZ"/>
        </w:rPr>
        <w:t xml:space="preserve"> - smyčkami. U sekvenčních obvodů, které jsou postaveny z kombinačních logických obvodů, tak jediným nositelem zapamatované informace může být vnitřní logická proměnná kolující v tzv. uzavřené smyčce. </w:t>
      </w:r>
    </w:p>
    <w:p w:rsidR="00053B19" w:rsidRDefault="003C372E" w:rsidP="003C372E">
      <w:pPr>
        <w:spacing w:after="150" w:line="240" w:lineRule="auto"/>
        <w:jc w:val="both"/>
        <w:rPr>
          <w:rFonts w:ascii="&amp;quot" w:eastAsia="Times New Roman" w:hAnsi="&amp;quot" w:cs="Times New Roman"/>
          <w:color w:val="555555"/>
          <w:sz w:val="24"/>
          <w:szCs w:val="24"/>
          <w:lang w:eastAsia="cs-CZ"/>
        </w:rPr>
      </w:pPr>
      <w:r>
        <w:rPr>
          <w:rFonts w:ascii="&amp;quot" w:eastAsia="Times New Roman" w:hAnsi="&amp;quot" w:cs="Times New Roman"/>
          <w:noProof/>
          <w:color w:val="555555"/>
          <w:sz w:val="24"/>
          <w:szCs w:val="24"/>
          <w:lang w:eastAsia="cs-CZ"/>
        </w:rPr>
        <w:drawing>
          <wp:anchor distT="0" distB="0" distL="114300" distR="114300" simplePos="0" relativeHeight="251658240" behindDoc="0" locked="0" layoutInCell="1" allowOverlap="1" wp14:anchorId="2849410F" wp14:editId="1D51B6F7">
            <wp:simplePos x="0" y="0"/>
            <wp:positionH relativeFrom="margin">
              <wp:align>center</wp:align>
            </wp:positionH>
            <wp:positionV relativeFrom="paragraph">
              <wp:posOffset>449524</wp:posOffset>
            </wp:positionV>
            <wp:extent cx="3952800" cy="2361600"/>
            <wp:effectExtent l="0" t="0" r="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JPG"/>
                    <pic:cNvPicPr/>
                  </pic:nvPicPr>
                  <pic:blipFill>
                    <a:blip r:embed="rId5">
                      <a:extLst>
                        <a:ext uri="{28A0092B-C50C-407E-A947-70E740481C1C}">
                          <a14:useLocalDpi xmlns:a14="http://schemas.microsoft.com/office/drawing/2010/main" val="0"/>
                        </a:ext>
                      </a:extLst>
                    </a:blip>
                    <a:stretch>
                      <a:fillRect/>
                    </a:stretch>
                  </pic:blipFill>
                  <pic:spPr>
                    <a:xfrm>
                      <a:off x="0" y="0"/>
                      <a:ext cx="3952800" cy="2361600"/>
                    </a:xfrm>
                    <a:prstGeom prst="rect">
                      <a:avLst/>
                    </a:prstGeom>
                  </pic:spPr>
                </pic:pic>
              </a:graphicData>
            </a:graphic>
            <wp14:sizeRelH relativeFrom="margin">
              <wp14:pctWidth>0</wp14:pctWidth>
            </wp14:sizeRelH>
            <wp14:sizeRelV relativeFrom="margin">
              <wp14:pctHeight>0</wp14:pctHeight>
            </wp14:sizeRelV>
          </wp:anchor>
        </w:drawing>
      </w:r>
      <w:r w:rsidRPr="003C372E">
        <w:rPr>
          <w:rFonts w:ascii="&amp;quot" w:eastAsia="Times New Roman" w:hAnsi="&amp;quot" w:cs="Times New Roman"/>
          <w:color w:val="555555"/>
          <w:sz w:val="24"/>
          <w:szCs w:val="24"/>
          <w:lang w:eastAsia="cs-CZ"/>
        </w:rPr>
        <w:t>Sekvenční logický obvod má vstupní proměnné, výstupní proměnné a vnitřní proměnné. Vnitřní signály dávají informace o předchozích stavech. Spolu se vstupními signály jednoznačně určují hodnotu výstupních signálů.</w:t>
      </w:r>
      <w:r>
        <w:rPr>
          <w:rFonts w:ascii="&amp;quot" w:eastAsia="Times New Roman" w:hAnsi="&amp;quot" w:cs="Times New Roman"/>
          <w:color w:val="555555"/>
          <w:sz w:val="24"/>
          <w:szCs w:val="24"/>
          <w:lang w:eastAsia="cs-CZ"/>
        </w:rPr>
        <w:t xml:space="preserve"> </w:t>
      </w:r>
    </w:p>
    <w:p w:rsidR="00053B19" w:rsidRDefault="00053B19" w:rsidP="00CE6DC2">
      <w:pPr>
        <w:spacing w:after="150" w:line="240" w:lineRule="auto"/>
        <w:jc w:val="both"/>
        <w:rPr>
          <w:rFonts w:ascii="&amp;quot" w:eastAsia="Times New Roman" w:hAnsi="&amp;quot" w:cs="Times New Roman"/>
          <w:color w:val="555555"/>
          <w:sz w:val="24"/>
          <w:szCs w:val="24"/>
          <w:lang w:eastAsia="cs-CZ"/>
        </w:rPr>
      </w:pPr>
    </w:p>
    <w:p w:rsidR="00053B19" w:rsidRPr="003C372E" w:rsidRDefault="003C372E" w:rsidP="003C372E">
      <w:pPr>
        <w:spacing w:after="150" w:line="240" w:lineRule="auto"/>
        <w:jc w:val="center"/>
        <w:rPr>
          <w:rFonts w:ascii="Times New Roman" w:eastAsia="Times New Roman" w:hAnsi="Times New Roman" w:cs="Times New Roman"/>
          <w:b/>
          <w:color w:val="555555"/>
          <w:sz w:val="28"/>
          <w:szCs w:val="28"/>
          <w:lang w:eastAsia="cs-CZ"/>
        </w:rPr>
      </w:pPr>
      <w:r w:rsidRPr="003C372E">
        <w:rPr>
          <w:rFonts w:ascii="Times New Roman" w:eastAsia="Times New Roman" w:hAnsi="Times New Roman" w:cs="Times New Roman"/>
          <w:b/>
          <w:color w:val="555555"/>
          <w:sz w:val="28"/>
          <w:szCs w:val="28"/>
          <w:lang w:eastAsia="cs-CZ"/>
        </w:rPr>
        <w:t>Jednoduché sekvenční obvody</w:t>
      </w:r>
    </w:p>
    <w:p w:rsidR="003C372E" w:rsidRDefault="003C372E" w:rsidP="003C372E">
      <w:pPr>
        <w:spacing w:after="150" w:line="240" w:lineRule="auto"/>
        <w:jc w:val="both"/>
        <w:rPr>
          <w:rFonts w:ascii="&amp;quot" w:eastAsia="Times New Roman" w:hAnsi="&amp;quot" w:cs="Times New Roman"/>
          <w:color w:val="555555"/>
          <w:sz w:val="24"/>
          <w:szCs w:val="24"/>
          <w:lang w:eastAsia="cs-CZ"/>
        </w:rPr>
      </w:pPr>
      <w:r w:rsidRPr="003C372E">
        <w:rPr>
          <w:rFonts w:eastAsia="Times New Roman" w:cs="Times New Roman"/>
          <w:b/>
          <w:bCs/>
          <w:sz w:val="24"/>
          <w:szCs w:val="24"/>
          <w:lang w:eastAsia="cs-CZ"/>
        </w:rPr>
        <w:t>Bistabilní klopné obvody</w:t>
      </w:r>
      <w:r w:rsidRPr="003C372E">
        <w:rPr>
          <w:rFonts w:ascii="&amp;quot" w:eastAsia="Times New Roman" w:hAnsi="&amp;quot" w:cs="Times New Roman"/>
          <w:color w:val="555555"/>
          <w:sz w:val="24"/>
          <w:szCs w:val="24"/>
          <w:lang w:eastAsia="cs-CZ"/>
        </w:rPr>
        <w:t xml:space="preserve"> jsou spolu s kombinačními logickými obvody základními stavebními prvky sekvenčních logických obvodů. Jejich základní vlastností je uchování jednobitové informace po libovolně dlouhou dobu (podmíněno přítomností napájecího napětí). Bistabilní klopný obvod je tedy elementární paměť nebo též jednotková paměť. Bistabilní klopné obvody mají dva stabilní stavy (0, 1); jeden stabilní stav přechází skokem v druhý.</w:t>
      </w:r>
    </w:p>
    <w:p w:rsidR="003C372E" w:rsidRPr="0024291E" w:rsidRDefault="003C372E" w:rsidP="003C372E">
      <w:pPr>
        <w:spacing w:after="150" w:line="240" w:lineRule="auto"/>
        <w:jc w:val="both"/>
        <w:rPr>
          <w:rFonts w:ascii="&amp;quot" w:eastAsia="Times New Roman" w:hAnsi="&amp;quot" w:cs="Times New Roman"/>
          <w:color w:val="555555"/>
          <w:sz w:val="24"/>
          <w:szCs w:val="24"/>
          <w:lang w:eastAsia="cs-CZ"/>
        </w:rPr>
      </w:pPr>
      <w:r w:rsidRPr="0024291E">
        <w:rPr>
          <w:rFonts w:eastAsia="Times New Roman" w:cs="Times New Roman"/>
          <w:b/>
          <w:bCs/>
          <w:sz w:val="24"/>
          <w:szCs w:val="24"/>
          <w:lang w:eastAsia="cs-CZ"/>
        </w:rPr>
        <w:t>Monostabilní klopný obvod</w:t>
      </w:r>
      <w:r w:rsidRPr="0024291E">
        <w:rPr>
          <w:rFonts w:ascii="&amp;quot" w:eastAsia="Times New Roman" w:hAnsi="&amp;quot" w:cs="Times New Roman"/>
          <w:color w:val="555555"/>
          <w:sz w:val="24"/>
          <w:szCs w:val="24"/>
          <w:lang w:eastAsia="cs-CZ"/>
        </w:rPr>
        <w:t xml:space="preserve"> se vyznačuje jedním stabilním stavem. S příchodem vstupního impulsu přechází do nestabilního stavu, přičemž vytváří na výstupu pravoúhlý impuls konkrétní délky. Délka impulsu prakticky nezávisí na vstupním impulsu, ale na časové konstantě RC obvodu. Po skončení impulsu se vrací do stabilního stavu.</w:t>
      </w:r>
    </w:p>
    <w:p w:rsidR="0024291E" w:rsidRDefault="0024291E" w:rsidP="003C372E">
      <w:pPr>
        <w:spacing w:after="150" w:line="240" w:lineRule="auto"/>
        <w:jc w:val="both"/>
        <w:rPr>
          <w:rFonts w:ascii="&amp;quot" w:eastAsia="Times New Roman" w:hAnsi="&amp;quot" w:cs="Times New Roman"/>
          <w:color w:val="555555"/>
          <w:sz w:val="24"/>
          <w:szCs w:val="24"/>
          <w:lang w:eastAsia="cs-CZ"/>
        </w:rPr>
      </w:pPr>
      <w:r>
        <w:rPr>
          <w:rFonts w:ascii="&amp;quot" w:eastAsia="Times New Roman" w:hAnsi="&amp;quot" w:cs="Times New Roman"/>
          <w:noProof/>
          <w:color w:val="555555"/>
          <w:sz w:val="24"/>
          <w:szCs w:val="24"/>
          <w:lang w:eastAsia="cs-CZ"/>
        </w:rPr>
        <w:drawing>
          <wp:anchor distT="0" distB="0" distL="114300" distR="114300" simplePos="0" relativeHeight="251659264" behindDoc="0" locked="0" layoutInCell="1" allowOverlap="1" wp14:anchorId="54516D8D" wp14:editId="52E4A645">
            <wp:simplePos x="0" y="0"/>
            <wp:positionH relativeFrom="margin">
              <wp:align>center</wp:align>
            </wp:positionH>
            <wp:positionV relativeFrom="paragraph">
              <wp:posOffset>1310034</wp:posOffset>
            </wp:positionV>
            <wp:extent cx="3223260" cy="1159510"/>
            <wp:effectExtent l="0" t="0" r="0" b="254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O.JPG"/>
                    <pic:cNvPicPr/>
                  </pic:nvPicPr>
                  <pic:blipFill>
                    <a:blip r:embed="rId6">
                      <a:extLst>
                        <a:ext uri="{28A0092B-C50C-407E-A947-70E740481C1C}">
                          <a14:useLocalDpi xmlns:a14="http://schemas.microsoft.com/office/drawing/2010/main" val="0"/>
                        </a:ext>
                      </a:extLst>
                    </a:blip>
                    <a:stretch>
                      <a:fillRect/>
                    </a:stretch>
                  </pic:blipFill>
                  <pic:spPr>
                    <a:xfrm>
                      <a:off x="0" y="0"/>
                      <a:ext cx="3223260" cy="1159510"/>
                    </a:xfrm>
                    <a:prstGeom prst="rect">
                      <a:avLst/>
                    </a:prstGeom>
                  </pic:spPr>
                </pic:pic>
              </a:graphicData>
            </a:graphic>
            <wp14:sizeRelH relativeFrom="margin">
              <wp14:pctWidth>0</wp14:pctWidth>
            </wp14:sizeRelH>
            <wp14:sizeRelV relativeFrom="margin">
              <wp14:pctHeight>0</wp14:pctHeight>
            </wp14:sizeRelV>
          </wp:anchor>
        </w:drawing>
      </w:r>
      <w:r w:rsidRPr="0024291E">
        <w:rPr>
          <w:rFonts w:eastAsia="Times New Roman" w:cs="Times New Roman"/>
          <w:b/>
          <w:bCs/>
          <w:sz w:val="24"/>
          <w:szCs w:val="24"/>
          <w:lang w:eastAsia="cs-CZ"/>
        </w:rPr>
        <w:t>Astabilní klopné obvody</w:t>
      </w:r>
      <w:r w:rsidRPr="0024291E">
        <w:rPr>
          <w:rFonts w:ascii="&amp;quot" w:eastAsia="Times New Roman" w:hAnsi="&amp;quot" w:cs="Times New Roman"/>
          <w:color w:val="555555"/>
          <w:sz w:val="24"/>
          <w:szCs w:val="24"/>
          <w:lang w:eastAsia="cs-CZ"/>
        </w:rPr>
        <w:t xml:space="preserve">, zvané generátory pravoúhlých kmitů, multivibrátory, popř. generátory periodicky se opakujících impulsů, se vyznačují dvěma </w:t>
      </w:r>
      <w:proofErr w:type="spellStart"/>
      <w:r w:rsidRPr="0024291E">
        <w:rPr>
          <w:rFonts w:ascii="&amp;quot" w:eastAsia="Times New Roman" w:hAnsi="&amp;quot" w:cs="Times New Roman"/>
          <w:color w:val="555555"/>
          <w:sz w:val="24"/>
          <w:szCs w:val="24"/>
          <w:lang w:eastAsia="cs-CZ"/>
        </w:rPr>
        <w:t>kvazistabilními</w:t>
      </w:r>
      <w:proofErr w:type="spellEnd"/>
      <w:r w:rsidRPr="0024291E">
        <w:rPr>
          <w:rFonts w:ascii="&amp;quot" w:eastAsia="Times New Roman" w:hAnsi="&amp;quot" w:cs="Times New Roman"/>
          <w:color w:val="555555"/>
          <w:sz w:val="24"/>
          <w:szCs w:val="24"/>
          <w:lang w:eastAsia="cs-CZ"/>
        </w:rPr>
        <w:t xml:space="preserve"> stavy, do kterých se tyto obvody periodicky překlápějí v závislosti na časovacích členech, realizovaných obvykle články RC.</w:t>
      </w:r>
    </w:p>
    <w:p w:rsidR="0024291E" w:rsidRDefault="0024291E" w:rsidP="003C372E">
      <w:pPr>
        <w:spacing w:after="150" w:line="240" w:lineRule="auto"/>
        <w:jc w:val="both"/>
        <w:rPr>
          <w:rFonts w:ascii="&amp;quot" w:eastAsia="Times New Roman" w:hAnsi="&amp;quot" w:cs="Times New Roman"/>
          <w:color w:val="555555"/>
          <w:sz w:val="24"/>
          <w:szCs w:val="24"/>
          <w:lang w:eastAsia="cs-CZ"/>
        </w:rPr>
      </w:pPr>
      <w:bookmarkStart w:id="0" w:name="_GoBack"/>
      <w:bookmarkEnd w:id="0"/>
    </w:p>
    <w:p w:rsidR="0024291E" w:rsidRPr="0024291E" w:rsidRDefault="0024291E" w:rsidP="0024291E">
      <w:pPr>
        <w:spacing w:after="150" w:line="240" w:lineRule="auto"/>
        <w:jc w:val="center"/>
        <w:rPr>
          <w:rFonts w:ascii="Times New Roman" w:eastAsia="Times New Roman" w:hAnsi="Times New Roman" w:cs="Times New Roman"/>
          <w:b/>
          <w:color w:val="555555"/>
          <w:sz w:val="28"/>
          <w:szCs w:val="28"/>
          <w:lang w:eastAsia="cs-CZ"/>
        </w:rPr>
      </w:pPr>
      <w:r w:rsidRPr="0024291E">
        <w:rPr>
          <w:rFonts w:ascii="Times New Roman" w:eastAsia="Times New Roman" w:hAnsi="Times New Roman" w:cs="Times New Roman"/>
          <w:b/>
          <w:color w:val="555555"/>
          <w:sz w:val="28"/>
          <w:szCs w:val="28"/>
          <w:lang w:eastAsia="cs-CZ"/>
        </w:rPr>
        <w:t>Příklad AKO realizovaný pomocí hradel NAND</w:t>
      </w:r>
    </w:p>
    <w:sectPr w:rsidR="0024291E" w:rsidRPr="0024291E" w:rsidSect="003C3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448E"/>
    <w:multiLevelType w:val="multilevel"/>
    <w:tmpl w:val="7BF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BC"/>
    <w:rsid w:val="00053B19"/>
    <w:rsid w:val="0024291E"/>
    <w:rsid w:val="003C372E"/>
    <w:rsid w:val="004A7F19"/>
    <w:rsid w:val="006F27BC"/>
    <w:rsid w:val="00B4742D"/>
    <w:rsid w:val="00CE6DC2"/>
    <w:rsid w:val="00FD4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1E9C"/>
  <w15:chartTrackingRefBased/>
  <w15:docId w15:val="{BB3D5B47-ED66-44BB-B20E-58C596E0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F27BC"/>
    <w:rPr>
      <w:b/>
      <w:bCs/>
    </w:rPr>
  </w:style>
  <w:style w:type="paragraph" w:styleId="Normlnweb">
    <w:name w:val="Normal (Web)"/>
    <w:basedOn w:val="Normln"/>
    <w:uiPriority w:val="99"/>
    <w:semiHidden/>
    <w:unhideWhenUsed/>
    <w:rsid w:val="006F27BC"/>
    <w:rPr>
      <w:rFonts w:ascii="Times New Roman" w:hAnsi="Times New Roman" w:cs="Times New Roman"/>
      <w:sz w:val="24"/>
      <w:szCs w:val="24"/>
    </w:rPr>
  </w:style>
  <w:style w:type="character" w:styleId="Zdraznn">
    <w:name w:val="Emphasis"/>
    <w:basedOn w:val="Standardnpsmoodstavce"/>
    <w:uiPriority w:val="20"/>
    <w:qFormat/>
    <w:rsid w:val="00053B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4907">
      <w:bodyDiv w:val="1"/>
      <w:marLeft w:val="0"/>
      <w:marRight w:val="0"/>
      <w:marTop w:val="0"/>
      <w:marBottom w:val="0"/>
      <w:divBdr>
        <w:top w:val="none" w:sz="0" w:space="0" w:color="auto"/>
        <w:left w:val="none" w:sz="0" w:space="0" w:color="auto"/>
        <w:bottom w:val="none" w:sz="0" w:space="0" w:color="auto"/>
        <w:right w:val="none" w:sz="0" w:space="0" w:color="auto"/>
      </w:divBdr>
    </w:div>
    <w:div w:id="1195997095">
      <w:bodyDiv w:val="1"/>
      <w:marLeft w:val="0"/>
      <w:marRight w:val="0"/>
      <w:marTop w:val="0"/>
      <w:marBottom w:val="0"/>
      <w:divBdr>
        <w:top w:val="none" w:sz="0" w:space="0" w:color="auto"/>
        <w:left w:val="none" w:sz="0" w:space="0" w:color="auto"/>
        <w:bottom w:val="none" w:sz="0" w:space="0" w:color="auto"/>
        <w:right w:val="none" w:sz="0" w:space="0" w:color="auto"/>
      </w:divBdr>
    </w:div>
    <w:div w:id="1205632320">
      <w:bodyDiv w:val="1"/>
      <w:marLeft w:val="0"/>
      <w:marRight w:val="0"/>
      <w:marTop w:val="0"/>
      <w:marBottom w:val="0"/>
      <w:divBdr>
        <w:top w:val="none" w:sz="0" w:space="0" w:color="auto"/>
        <w:left w:val="none" w:sz="0" w:space="0" w:color="auto"/>
        <w:bottom w:val="none" w:sz="0" w:space="0" w:color="auto"/>
        <w:right w:val="none" w:sz="0" w:space="0" w:color="auto"/>
      </w:divBdr>
    </w:div>
    <w:div w:id="1255281501">
      <w:bodyDiv w:val="1"/>
      <w:marLeft w:val="0"/>
      <w:marRight w:val="0"/>
      <w:marTop w:val="0"/>
      <w:marBottom w:val="0"/>
      <w:divBdr>
        <w:top w:val="none" w:sz="0" w:space="0" w:color="auto"/>
        <w:left w:val="none" w:sz="0" w:space="0" w:color="auto"/>
        <w:bottom w:val="none" w:sz="0" w:space="0" w:color="auto"/>
        <w:right w:val="none" w:sz="0" w:space="0" w:color="auto"/>
      </w:divBdr>
    </w:div>
    <w:div w:id="20605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1702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janyska@soslitovel.cz</dc:creator>
  <cp:keywords/>
  <dc:description/>
  <cp:lastModifiedBy>janyska@soslitovel.cz</cp:lastModifiedBy>
  <cp:revision>2</cp:revision>
  <dcterms:created xsi:type="dcterms:W3CDTF">2020-11-03T07:56:00Z</dcterms:created>
  <dcterms:modified xsi:type="dcterms:W3CDTF">2020-11-03T07:56:00Z</dcterms:modified>
</cp:coreProperties>
</file>