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t xml:space="preserve">     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0" w:right="24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608320" cy="2737485"/>
                <wp:effectExtent l="0" t="0" r="0" b="0"/>
                <wp:docPr id="44463" name="Group 444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608320" cy="2737485"/>
                          <a:chOff x="0" y="0"/>
                          <a:chExt cx="5608320" cy="2737485"/>
                        </a:xfrm>
                      </wpg:grpSpPr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32120" cy="26612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" name="Picture 1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76200" y="76200"/>
                            <a:ext cx="5532120" cy="266128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463" style="width:441.6pt;height:215.55pt;mso-position-horizontal-relative:char;mso-position-vertical-relative:line" coordsize="56083,27374">
                <v:shape id="Picture 13" style="position:absolute;width:55321;height:26612;left:0;top:0;" filled="f">
                  <v:imagedata r:id="rId7"/>
                </v:shape>
                <v:shape id="Picture 15" style="position:absolute;width:55321;height:26612;left:762;top:762;" filled="f">
                  <v:imagedata r:id="rId8"/>
                </v:shape>
              </v:group>
            </w:pict>
          </mc:Fallback>
        </mc:AlternateContent>
      </w: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83" w:line="259" w:lineRule="auto"/>
        <w:ind w:left="142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43" w:line="259" w:lineRule="auto"/>
        <w:ind w:left="2" w:right="0" w:firstLine="0"/>
        <w:jc w:val="center"/>
      </w:pPr>
      <w:r>
        <w:rPr>
          <w:b/>
          <w:sz w:val="40"/>
        </w:rPr>
        <w:t xml:space="preserve"> </w:t>
      </w:r>
    </w:p>
    <w:p w:rsidR="009D56DB" w:rsidRDefault="0002218D">
      <w:pPr>
        <w:spacing w:after="0" w:line="259" w:lineRule="auto"/>
        <w:ind w:left="10" w:right="97"/>
        <w:jc w:val="center"/>
      </w:pPr>
      <w:r>
        <w:rPr>
          <w:b/>
          <w:sz w:val="40"/>
        </w:rPr>
        <w:t xml:space="preserve">VÝROČNÍ ZPRÁVA </w:t>
      </w:r>
    </w:p>
    <w:p w:rsidR="009D56DB" w:rsidRDefault="0002218D">
      <w:pPr>
        <w:spacing w:after="0" w:line="259" w:lineRule="auto"/>
        <w:ind w:left="2" w:right="0" w:firstLine="0"/>
        <w:jc w:val="center"/>
      </w:pPr>
      <w:r>
        <w:rPr>
          <w:b/>
          <w:sz w:val="40"/>
        </w:rPr>
        <w:t xml:space="preserve"> </w:t>
      </w:r>
    </w:p>
    <w:p w:rsidR="009D56DB" w:rsidRDefault="0002218D">
      <w:pPr>
        <w:spacing w:after="0" w:line="259" w:lineRule="auto"/>
        <w:ind w:left="10" w:right="95"/>
        <w:jc w:val="center"/>
      </w:pPr>
      <w:r>
        <w:rPr>
          <w:b/>
          <w:sz w:val="40"/>
        </w:rPr>
        <w:t xml:space="preserve">2019/2020 </w:t>
      </w:r>
    </w:p>
    <w:p w:rsidR="009D56DB" w:rsidRDefault="0002218D">
      <w:pPr>
        <w:spacing w:after="0" w:line="259" w:lineRule="auto"/>
        <w:ind w:left="2" w:right="0" w:firstLine="0"/>
        <w:jc w:val="center"/>
      </w:pPr>
      <w:r>
        <w:rPr>
          <w:b/>
          <w:sz w:val="40"/>
        </w:rPr>
        <w:t xml:space="preserve"> </w:t>
      </w:r>
    </w:p>
    <w:p w:rsidR="009D56DB" w:rsidRDefault="0002218D">
      <w:pPr>
        <w:spacing w:after="0" w:line="259" w:lineRule="auto"/>
        <w:ind w:left="2769" w:right="0" w:firstLine="0"/>
        <w:jc w:val="left"/>
      </w:pPr>
      <w:r>
        <w:rPr>
          <w:noProof/>
        </w:rPr>
        <w:drawing>
          <wp:inline distT="0" distB="0" distL="0" distR="0">
            <wp:extent cx="2600325" cy="3467100"/>
            <wp:effectExtent l="0" t="0" r="0" b="0"/>
            <wp:docPr id="28" name="Picture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600325" cy="3467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56DB" w:rsidRDefault="0002218D">
      <w:pPr>
        <w:spacing w:after="0" w:line="259" w:lineRule="auto"/>
        <w:ind w:left="0" w:right="28" w:firstLine="0"/>
        <w:jc w:val="center"/>
      </w:pP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lastRenderedPageBreak/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76" w:line="259" w:lineRule="auto"/>
        <w:ind w:left="708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0" w:right="105" w:firstLine="0"/>
        <w:jc w:val="center"/>
      </w:pPr>
      <w:r>
        <w:rPr>
          <w:b/>
          <w:sz w:val="32"/>
          <w:u w:val="single" w:color="000000"/>
        </w:rPr>
        <w:t>VÝROČNÍ ZPRÁVA O ČINNOSTI ŠKOLY</w:t>
      </w:r>
      <w:r>
        <w:rPr>
          <w:b/>
          <w:sz w:val="32"/>
        </w:rPr>
        <w:t xml:space="preserve"> </w:t>
      </w:r>
    </w:p>
    <w:p w:rsidR="009D56DB" w:rsidRDefault="0002218D">
      <w:pPr>
        <w:spacing w:after="0" w:line="259" w:lineRule="auto"/>
        <w:ind w:left="0" w:right="19" w:firstLine="0"/>
        <w:jc w:val="center"/>
      </w:pPr>
      <w:r>
        <w:rPr>
          <w:b/>
          <w:sz w:val="32"/>
        </w:rPr>
        <w:t xml:space="preserve"> </w:t>
      </w:r>
    </w:p>
    <w:p w:rsidR="009D56DB" w:rsidRDefault="0002218D">
      <w:pPr>
        <w:spacing w:after="0" w:line="259" w:lineRule="auto"/>
        <w:ind w:left="0" w:right="98" w:firstLine="0"/>
        <w:jc w:val="center"/>
      </w:pPr>
      <w:r>
        <w:rPr>
          <w:b/>
          <w:sz w:val="32"/>
        </w:rPr>
        <w:t>2019/2020</w:t>
      </w: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sz w:val="28"/>
        </w:rPr>
        <w:t xml:space="preserve"> </w:t>
      </w:r>
    </w:p>
    <w:p w:rsidR="009D56DB" w:rsidRDefault="0002218D">
      <w:pPr>
        <w:spacing w:after="97" w:line="259" w:lineRule="auto"/>
        <w:ind w:left="708" w:right="0" w:firstLine="0"/>
        <w:jc w:val="left"/>
      </w:pPr>
      <w:r>
        <w:rPr>
          <w:sz w:val="28"/>
        </w:rPr>
        <w:t xml:space="preserve"> </w:t>
      </w:r>
    </w:p>
    <w:p w:rsidR="009D56DB" w:rsidRDefault="0002218D">
      <w:pPr>
        <w:spacing w:line="378" w:lineRule="auto"/>
      </w:pPr>
      <w:r>
        <w:t xml:space="preserve">zpracovaná podle § 10 odst. 3) zákona č. 561/2004 o předškolním, základním, středním, vyšším odborném a jiném vzdělávání, podle </w:t>
      </w:r>
      <w:r>
        <w:t xml:space="preserve">vyhlášky č. 15/2005, kterou se stanoví náležitosti dlouhodobých záměrů, výročních zpráv a vlastního hodnocení školy a podle vyhlášky č. 225/2009 Sb., kterou se mění vyhláška č. 15/2005 Sb. </w:t>
      </w:r>
    </w:p>
    <w:p w:rsidR="009D56DB" w:rsidRDefault="0002218D">
      <w:pPr>
        <w:spacing w:line="396" w:lineRule="auto"/>
        <w:ind w:right="511"/>
      </w:pPr>
      <w:r>
        <w:t>Výroční zpráva bude zveřejněna na webu školy a dle Zásad řízení PO</w:t>
      </w:r>
      <w:r>
        <w:t xml:space="preserve"> daných zřizovatelem na profilu školy v Portálu PO. </w:t>
      </w:r>
    </w:p>
    <w:p w:rsidR="009D56DB" w:rsidRDefault="0002218D">
      <w:pPr>
        <w:spacing w:after="113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pStyle w:val="Nadpis1"/>
        <w:ind w:left="137"/>
      </w:pPr>
      <w:r>
        <w:rPr>
          <w:u w:val="none"/>
        </w:rPr>
        <w:lastRenderedPageBreak/>
        <w:t xml:space="preserve">            </w:t>
      </w:r>
      <w:r>
        <w:t>I.  ZÁKLADNÍ ÚDAJE O ŠKOLE</w:t>
      </w:r>
      <w:r>
        <w:rPr>
          <w:u w:val="none"/>
        </w:rPr>
        <w:t xml:space="preserve"> </w:t>
      </w:r>
    </w:p>
    <w:p w:rsidR="009D56DB" w:rsidRDefault="0002218D">
      <w:pPr>
        <w:spacing w:after="0" w:line="259" w:lineRule="auto"/>
        <w:ind w:left="1222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after="0" w:line="259" w:lineRule="auto"/>
        <w:ind w:left="0" w:right="38" w:firstLine="0"/>
        <w:jc w:val="center"/>
      </w:pPr>
      <w:r>
        <w:t xml:space="preserve"> </w:t>
      </w:r>
    </w:p>
    <w:p w:rsidR="009D56DB" w:rsidRDefault="0002218D">
      <w:pPr>
        <w:spacing w:after="2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  Název školy: Střední odborná škola Litovel, Komenského 677 </w:t>
      </w:r>
    </w:p>
    <w:p w:rsidR="009D56DB" w:rsidRDefault="0002218D">
      <w:pPr>
        <w:spacing w:after="16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  Sídlo školy: 784 01 Litovel, Komenského 677/1</w:t>
      </w:r>
      <w:r>
        <w:t xml:space="preserve"> </w:t>
      </w:r>
    </w:p>
    <w:p w:rsidR="009D56DB" w:rsidRDefault="0002218D">
      <w:pPr>
        <w:spacing w:after="17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  Právní forma: příspěvková organizace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  IČ 00848875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  IZO 000848875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 REDIZO 600017087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  DIČ CZ00848875 </w:t>
      </w:r>
    </w:p>
    <w:p w:rsidR="009D56DB" w:rsidRDefault="0002218D">
      <w:pPr>
        <w:spacing w:after="19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  ID datové schránky: hc3j56y </w:t>
      </w:r>
    </w:p>
    <w:p w:rsidR="009D56DB" w:rsidRDefault="0002218D">
      <w:pPr>
        <w:spacing w:after="6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  Zřizovatel: Olomoucký kraj, IČ 60609460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50" w:line="238" w:lineRule="auto"/>
        <w:ind w:left="708" w:right="7946" w:firstLine="0"/>
        <w:jc w:val="left"/>
      </w:pPr>
      <w:r>
        <w:t xml:space="preserve">                   </w:t>
      </w:r>
    </w:p>
    <w:p w:rsidR="009D56DB" w:rsidRDefault="0002218D">
      <w:pPr>
        <w:spacing w:after="13" w:line="249" w:lineRule="auto"/>
        <w:ind w:right="0"/>
        <w:jc w:val="left"/>
      </w:pPr>
      <w:r>
        <w:t xml:space="preserve">  </w:t>
      </w:r>
      <w:r>
        <w:rPr>
          <w:b/>
          <w:u w:val="single" w:color="000000"/>
        </w:rPr>
        <w:t>Vedení školy:</w:t>
      </w:r>
      <w:r>
        <w:rPr>
          <w:b/>
        </w:rPr>
        <w:t xml:space="preserve"> </w:t>
      </w:r>
    </w:p>
    <w:p w:rsidR="009D56DB" w:rsidRDefault="0002218D">
      <w:pPr>
        <w:spacing w:after="11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 </w:t>
      </w:r>
      <w:r>
        <w:t xml:space="preserve">Ředitel školy: Mgr. Pavel Skácel  </w:t>
      </w:r>
    </w:p>
    <w:p w:rsidR="009D56DB" w:rsidRDefault="0002218D">
      <w:pPr>
        <w:spacing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 Zástupce ředitele pro </w:t>
      </w:r>
      <w:proofErr w:type="gramStart"/>
      <w:r>
        <w:t>teoretickou</w:t>
      </w:r>
      <w:proofErr w:type="gramEnd"/>
      <w:r>
        <w:t xml:space="preserve"> výuku-statutární zástupce: Mgr. Jitka Vyhlídalová  </w:t>
      </w:r>
    </w:p>
    <w:p w:rsidR="009D56DB" w:rsidRDefault="0002218D">
      <w:pPr>
        <w:spacing w:after="17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 Vedoucí učitel odborného výcviku, vedoucí DM: Bc. Zdeněk Jančí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  </w:t>
      </w:r>
    </w:p>
    <w:p w:rsidR="009D56DB" w:rsidRDefault="0002218D">
      <w:pPr>
        <w:ind w:right="511"/>
      </w:pPr>
      <w:r>
        <w:t xml:space="preserve">  Ekonom: Ing. Jiřina Pospíšilová </w:t>
      </w:r>
    </w:p>
    <w:p w:rsidR="009D56DB" w:rsidRDefault="0002218D">
      <w:pPr>
        <w:spacing w:after="15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 Výchovný poradce: </w:t>
      </w:r>
      <w:r>
        <w:t xml:space="preserve">Mgr. Jitka Vyhlídalová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49" w:line="238" w:lineRule="auto"/>
        <w:ind w:left="708" w:right="8846" w:firstLine="0"/>
        <w:jc w:val="left"/>
      </w:pPr>
      <w:r>
        <w:t xml:space="preserve">    </w:t>
      </w:r>
    </w:p>
    <w:p w:rsidR="009D56DB" w:rsidRDefault="0002218D">
      <w:pPr>
        <w:pStyle w:val="Nadpis1"/>
        <w:ind w:left="718"/>
      </w:pPr>
      <w:r>
        <w:rPr>
          <w:u w:val="none"/>
        </w:rPr>
        <w:t xml:space="preserve">  </w:t>
      </w:r>
      <w:r>
        <w:t>Charakteristika školy</w:t>
      </w:r>
      <w:r>
        <w:rPr>
          <w:u w:val="none"/>
        </w:rPr>
        <w:t xml:space="preserve"> </w:t>
      </w:r>
    </w:p>
    <w:p w:rsidR="009D56DB" w:rsidRDefault="0002218D">
      <w:pPr>
        <w:spacing w:after="17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line="382" w:lineRule="auto"/>
        <w:ind w:left="708" w:firstLine="137"/>
      </w:pPr>
      <w:r>
        <w:t>Jedná se o komplexní střední školu, jejíž činnost vykonává SOŠ Litovel, Komenského 677, která zajišťuje teoretickou výuku, odborný výcvik i výchovu mimo vyučování. Škola se nachází v centru CHKO Lit</w:t>
      </w:r>
      <w:r>
        <w:t xml:space="preserve">ovelské Pomoraví, jež je současně i přirozeným regionálním centrem mikroregionu Litovelsko.   </w:t>
      </w:r>
    </w:p>
    <w:p w:rsidR="009D56DB" w:rsidRDefault="0002218D">
      <w:pPr>
        <w:spacing w:after="112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9D56DB" w:rsidRDefault="0002218D">
      <w:pPr>
        <w:spacing w:after="5" w:line="381" w:lineRule="auto"/>
        <w:ind w:left="693" w:right="1190" w:hanging="566"/>
        <w:jc w:val="left"/>
      </w:pPr>
      <w:r>
        <w:t xml:space="preserve">              Rada školy:  ( mandát do 31. 12. 2020)             Klub přátel školy        předseda: Bc. Zdeněk Jančí                        předseda: </w:t>
      </w:r>
      <w:r w:rsidRPr="0002218D">
        <w:t>Pavla Müllerová</w:t>
      </w:r>
      <w:r>
        <w:t xml:space="preserve">        </w:t>
      </w:r>
      <w:r>
        <w:t xml:space="preserve">členové: Ing. Jana Čepová                                         Dana </w:t>
      </w:r>
      <w:proofErr w:type="spellStart"/>
      <w:r>
        <w:t>Bodinková</w:t>
      </w:r>
      <w:proofErr w:type="spellEnd"/>
      <w:r>
        <w:t xml:space="preserve">   </w:t>
      </w:r>
      <w:r>
        <w:tab/>
        <w:t xml:space="preserve"> </w:t>
      </w:r>
      <w:r>
        <w:tab/>
        <w:t xml:space="preserve">Mgr. Milena Jindrová                                  Mgr. Jarmila </w:t>
      </w:r>
      <w:proofErr w:type="spellStart"/>
      <w:r>
        <w:t>Fichtová</w:t>
      </w:r>
      <w:proofErr w:type="spellEnd"/>
      <w:r>
        <w:t xml:space="preserve"> </w:t>
      </w:r>
    </w:p>
    <w:p w:rsidR="009D56DB" w:rsidRDefault="0002218D">
      <w:pPr>
        <w:tabs>
          <w:tab w:val="center" w:pos="708"/>
          <w:tab w:val="center" w:pos="1558"/>
          <w:tab w:val="center" w:pos="5080"/>
        </w:tabs>
        <w:spacing w:after="151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</w:t>
      </w:r>
      <w:r>
        <w:tab/>
        <w:t xml:space="preserve">Viktor Kohout                             pokladní: Lena Dostálová </w:t>
      </w:r>
    </w:p>
    <w:p w:rsidR="009D56DB" w:rsidRDefault="0002218D">
      <w:pPr>
        <w:tabs>
          <w:tab w:val="center" w:pos="708"/>
          <w:tab w:val="center" w:pos="1558"/>
          <w:tab w:val="center" w:pos="3062"/>
        </w:tabs>
        <w:spacing w:after="153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</w:t>
      </w:r>
      <w:r>
        <w:tab/>
        <w:t xml:space="preserve">Pavla Svačinová </w:t>
      </w:r>
      <w:bookmarkStart w:id="0" w:name="_GoBack"/>
      <w:bookmarkEnd w:id="0"/>
    </w:p>
    <w:p w:rsidR="009D56DB" w:rsidRDefault="0002218D">
      <w:pPr>
        <w:tabs>
          <w:tab w:val="center" w:pos="708"/>
          <w:tab w:val="center" w:pos="1558"/>
          <w:tab w:val="center" w:pos="2948"/>
        </w:tabs>
        <w:spacing w:after="110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</w:t>
      </w:r>
      <w:r>
        <w:tab/>
        <w:t xml:space="preserve">Ondřej Novák </w:t>
      </w:r>
    </w:p>
    <w:p w:rsidR="009D56DB" w:rsidRDefault="0002218D">
      <w:pPr>
        <w:spacing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tabs>
          <w:tab w:val="center" w:pos="3118"/>
          <w:tab w:val="center" w:pos="5807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Součásti školy:  Domov mládeže, IZO 110014260 </w:t>
      </w:r>
      <w:r>
        <w:tab/>
        <w:t xml:space="preserve">  </w:t>
      </w:r>
    </w:p>
    <w:p w:rsidR="009D56DB" w:rsidRDefault="0002218D">
      <w:pPr>
        <w:ind w:right="511"/>
      </w:pPr>
      <w:r>
        <w:t xml:space="preserve">Telefon:   585 342 273    </w:t>
      </w:r>
    </w:p>
    <w:p w:rsidR="009D56DB" w:rsidRDefault="0002218D">
      <w:pPr>
        <w:spacing w:after="0" w:line="259" w:lineRule="auto"/>
        <w:ind w:left="703" w:right="0"/>
        <w:jc w:val="left"/>
      </w:pPr>
      <w:r>
        <w:t xml:space="preserve"> E-mail, www. </w:t>
      </w:r>
      <w:proofErr w:type="gramStart"/>
      <w:r>
        <w:t>stránky</w:t>
      </w:r>
      <w:proofErr w:type="gramEnd"/>
      <w:r>
        <w:t xml:space="preserve">:     </w:t>
      </w:r>
      <w:r>
        <w:rPr>
          <w:color w:val="0000FF"/>
          <w:u w:val="single" w:color="0000FF"/>
        </w:rPr>
        <w:t>sekretariat@soslitovel.cz</w:t>
      </w:r>
      <w:r>
        <w:t xml:space="preserve"> </w:t>
      </w:r>
    </w:p>
    <w:p w:rsidR="009D56DB" w:rsidRDefault="0002218D">
      <w:pPr>
        <w:spacing w:after="0" w:line="259" w:lineRule="auto"/>
        <w:ind w:left="703" w:right="0"/>
        <w:jc w:val="left"/>
      </w:pPr>
      <w:r>
        <w:t xml:space="preserve">                                        </w:t>
      </w:r>
      <w:hyperlink r:id="rId10">
        <w:r>
          <w:t xml:space="preserve"> </w:t>
        </w:r>
      </w:hyperlink>
      <w:hyperlink r:id="rId11">
        <w:r>
          <w:rPr>
            <w:color w:val="0000FF"/>
            <w:u w:val="single" w:color="0000FF"/>
          </w:rPr>
          <w:t>www.soslitovel.cz</w:t>
        </w:r>
      </w:hyperlink>
      <w:hyperlink r:id="rId12">
        <w:r>
          <w:t xml:space="preserve"> </w:t>
        </w:r>
      </w:hyperlink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pStyle w:val="Nadpis1"/>
        <w:ind w:left="137"/>
      </w:pPr>
      <w:r>
        <w:rPr>
          <w:u w:val="none"/>
        </w:rPr>
        <w:t xml:space="preserve">         </w:t>
      </w:r>
      <w:r>
        <w:t>II. PŘEHLED OBORŮ VZDĚLÁNÍ</w:t>
      </w:r>
      <w:r>
        <w:rPr>
          <w:u w:val="none"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511"/>
      </w:pPr>
      <w:r>
        <w:t xml:space="preserve"> Seznam studijních a učebních oborů – viz. </w:t>
      </w:r>
      <w:proofErr w:type="gramStart"/>
      <w:r>
        <w:t>tab.1</w:t>
      </w:r>
      <w:proofErr w:type="gramEnd"/>
      <w:r>
        <w:t xml:space="preserve"> </w:t>
      </w:r>
    </w:p>
    <w:p w:rsidR="009D56DB" w:rsidRDefault="0002218D">
      <w:pPr>
        <w:spacing w:after="12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13" w:line="249" w:lineRule="auto"/>
        <w:ind w:right="6325"/>
        <w:jc w:val="left"/>
      </w:pPr>
      <w:r>
        <w:rPr>
          <w:b/>
        </w:rPr>
        <w:t xml:space="preserve"> </w:t>
      </w:r>
      <w:r>
        <w:rPr>
          <w:b/>
          <w:u w:val="single" w:color="000000"/>
        </w:rPr>
        <w:t>Obory vzdělání dle RVP</w:t>
      </w:r>
      <w:r>
        <w:rPr>
          <w:b/>
        </w:rPr>
        <w:t xml:space="preserve">: </w:t>
      </w:r>
      <w:r>
        <w:t xml:space="preserve"> </w:t>
      </w:r>
      <w:r>
        <w:rPr>
          <w:b/>
        </w:rPr>
        <w:t xml:space="preserve"> </w:t>
      </w:r>
    </w:p>
    <w:p w:rsidR="009D56DB" w:rsidRDefault="0002218D">
      <w:pPr>
        <w:spacing w:line="263" w:lineRule="auto"/>
        <w:ind w:right="788"/>
      </w:pPr>
      <w:r>
        <w:rPr>
          <w:b/>
        </w:rPr>
        <w:t>26-51-</w:t>
      </w:r>
      <w:r>
        <w:rPr>
          <w:b/>
        </w:rPr>
        <w:t>H/01    Elektrikář</w:t>
      </w:r>
      <w:r>
        <w:t xml:space="preserve"> </w:t>
      </w:r>
    </w:p>
    <w:p w:rsidR="009D56DB" w:rsidRDefault="0002218D">
      <w:pPr>
        <w:ind w:right="2435"/>
      </w:pPr>
      <w:r>
        <w:t xml:space="preserve"> RVP vydalo MŠMT dne 28. 6. 2007, č. j. 12 698/2007-23    Platnost ŠVP od 1. 9. 2009 počínaje 1. ročníkem. </w:t>
      </w:r>
    </w:p>
    <w:p w:rsidR="009D56DB" w:rsidRDefault="0002218D">
      <w:pPr>
        <w:spacing w:after="1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line="263" w:lineRule="auto"/>
        <w:ind w:right="788"/>
      </w:pPr>
      <w:r>
        <w:rPr>
          <w:b/>
        </w:rPr>
        <w:t xml:space="preserve">29-54-H/01  Cukrář </w:t>
      </w:r>
    </w:p>
    <w:p w:rsidR="009D56DB" w:rsidRDefault="0002218D">
      <w:pPr>
        <w:ind w:right="2435"/>
      </w:pPr>
      <w:r>
        <w:rPr>
          <w:b/>
        </w:rPr>
        <w:t xml:space="preserve"> </w:t>
      </w:r>
      <w:r>
        <w:t>RVP vydalo MŠMT dne 28. 6. 2007, č. j. 12 638/2007-23    Platnost ŠVP od 1. 9. 2008 počínaje 1. ročníkem.</w:t>
      </w:r>
      <w:r>
        <w:t xml:space="preserve"> </w:t>
      </w:r>
    </w:p>
    <w:p w:rsidR="009D56DB" w:rsidRDefault="0002218D">
      <w:pPr>
        <w:spacing w:after="13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line="263" w:lineRule="auto"/>
        <w:ind w:right="788"/>
      </w:pPr>
      <w:r>
        <w:rPr>
          <w:b/>
        </w:rPr>
        <w:t xml:space="preserve">65-51-H/01  Kuchař-číšník </w:t>
      </w:r>
    </w:p>
    <w:p w:rsidR="009D56DB" w:rsidRDefault="0002218D">
      <w:pPr>
        <w:ind w:right="2375"/>
      </w:pPr>
      <w:r>
        <w:rPr>
          <w:b/>
        </w:rPr>
        <w:t xml:space="preserve">  </w:t>
      </w:r>
      <w:r>
        <w:t xml:space="preserve">RVP vydalo MŠMT dne 28. 6. 2007, č. j. 12 638/2007-23     Platnost ŠVP od 1. 9. 2008 počínaje 1. ročníkem. </w:t>
      </w:r>
      <w:r>
        <w:rPr>
          <w:b/>
        </w:rPr>
        <w:t xml:space="preserve"> </w:t>
      </w:r>
    </w:p>
    <w:p w:rsidR="009D56DB" w:rsidRDefault="0002218D">
      <w:pPr>
        <w:spacing w:after="14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line="263" w:lineRule="auto"/>
        <w:ind w:right="788"/>
      </w:pPr>
      <w:r>
        <w:rPr>
          <w:b/>
        </w:rPr>
        <w:t xml:space="preserve">64-41-L/51  </w:t>
      </w:r>
      <w:proofErr w:type="spellStart"/>
      <w:r>
        <w:rPr>
          <w:b/>
        </w:rPr>
        <w:t>Podnikání-denní</w:t>
      </w:r>
      <w:proofErr w:type="spellEnd"/>
      <w:r>
        <w:t xml:space="preserve"> </w:t>
      </w:r>
    </w:p>
    <w:p w:rsidR="009D56DB" w:rsidRDefault="0002218D">
      <w:pPr>
        <w:ind w:right="511"/>
      </w:pPr>
      <w:r>
        <w:t xml:space="preserve">  RVP vydalo MŠMT dne 6. 5. 2009, č. j. 9325/2009-23  </w:t>
      </w:r>
    </w:p>
    <w:p w:rsidR="009D56DB" w:rsidRDefault="0002218D">
      <w:pPr>
        <w:ind w:right="511"/>
      </w:pPr>
      <w:r>
        <w:t xml:space="preserve">   Platnost ŠVP od 1. </w:t>
      </w:r>
      <w:r>
        <w:t xml:space="preserve">9. 2010 počínaje 1. ročníkem </w:t>
      </w:r>
    </w:p>
    <w:p w:rsidR="009D56DB" w:rsidRDefault="0002218D">
      <w:pPr>
        <w:spacing w:after="25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line="263" w:lineRule="auto"/>
        <w:ind w:right="788"/>
      </w:pPr>
      <w:r>
        <w:rPr>
          <w:b/>
        </w:rPr>
        <w:t xml:space="preserve">29-51-H/01 Výrobce potravin (sladovník, pivovarník)  </w:t>
      </w:r>
    </w:p>
    <w:p w:rsidR="009D56DB" w:rsidRDefault="0002218D">
      <w:pPr>
        <w:ind w:right="511"/>
      </w:pPr>
      <w:r>
        <w:t xml:space="preserve">    Platnost ŠVP od 1. 9. 2013 počínaje 1. ročníkem </w:t>
      </w:r>
    </w:p>
    <w:p w:rsidR="009D56DB" w:rsidRDefault="0002218D">
      <w:pPr>
        <w:spacing w:after="17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line="263" w:lineRule="auto"/>
        <w:ind w:right="788"/>
      </w:pPr>
      <w:r>
        <w:rPr>
          <w:b/>
        </w:rPr>
        <w:t xml:space="preserve">29-51-H/01 Výrobce potravin (mlékař)  </w:t>
      </w:r>
    </w:p>
    <w:p w:rsidR="009D56DB" w:rsidRDefault="0002218D">
      <w:pPr>
        <w:ind w:right="511"/>
      </w:pPr>
      <w:r>
        <w:t xml:space="preserve">    Platnost ŠVP od 1. 9. 2016 počínaje 1. ročníkem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9D56DB" w:rsidRDefault="0002218D">
      <w:pPr>
        <w:spacing w:after="0" w:line="284" w:lineRule="auto"/>
        <w:ind w:left="708" w:right="3139" w:firstLine="0"/>
        <w:jc w:val="left"/>
      </w:pPr>
      <w:r>
        <w:rPr>
          <w:b/>
        </w:rPr>
        <w:t>26-41-M/01 Technologi</w:t>
      </w:r>
      <w:r>
        <w:rPr>
          <w:b/>
        </w:rPr>
        <w:t>e potravin</w:t>
      </w:r>
      <w:r>
        <w:t xml:space="preserve"> (výroba nápojů) </w:t>
      </w:r>
      <w:r>
        <w:rPr>
          <w:b/>
        </w:rPr>
        <w:t xml:space="preserve">    </w:t>
      </w:r>
      <w:r>
        <w:rPr>
          <w:b/>
          <w:i/>
        </w:rPr>
        <w:t xml:space="preserve">Platnost ŠVP od 1.9.2019 </w:t>
      </w:r>
      <w:proofErr w:type="gramStart"/>
      <w:r>
        <w:rPr>
          <w:b/>
          <w:i/>
        </w:rPr>
        <w:t>počínaje 1.ročníkem</w:t>
      </w:r>
      <w:proofErr w:type="gramEnd"/>
      <w:r>
        <w:rPr>
          <w:i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i/>
        </w:rPr>
        <w:t xml:space="preserve"> </w:t>
      </w:r>
    </w:p>
    <w:p w:rsidR="009D56DB" w:rsidRDefault="0002218D">
      <w:pPr>
        <w:spacing w:after="0" w:line="259" w:lineRule="auto"/>
        <w:ind w:left="0" w:right="216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846446" cy="2143125"/>
                <wp:effectExtent l="0" t="0" r="0" b="0"/>
                <wp:docPr id="44973" name="Group 449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46446" cy="2143125"/>
                          <a:chOff x="0" y="0"/>
                          <a:chExt cx="5846446" cy="2143125"/>
                        </a:xfrm>
                      </wpg:grpSpPr>
                      <pic:pic xmlns:pic="http://schemas.openxmlformats.org/drawingml/2006/picture">
                        <pic:nvPicPr>
                          <pic:cNvPr id="607" name="Picture 607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1"/>
                            <a:ext cx="1914525" cy="143573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08" name="Rectangle 608"/>
                        <wps:cNvSpPr/>
                        <wps:spPr>
                          <a:xfrm>
                            <a:off x="1915033" y="1300328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6DB" w:rsidRDefault="0002218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0" name="Picture 610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2071370" y="0"/>
                            <a:ext cx="2171700" cy="143764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11" name="Rectangle 611"/>
                        <wps:cNvSpPr/>
                        <wps:spPr>
                          <a:xfrm>
                            <a:off x="4243959" y="1301852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6DB" w:rsidRDefault="0002218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13" name="Picture 613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4410710" y="0"/>
                            <a:ext cx="1435735" cy="21431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973" style="width:460.35pt;height:168.75pt;mso-position-horizontal-relative:char;mso-position-vertical-relative:line" coordsize="58464,21431">
                <v:shape id="Picture 607" style="position:absolute;width:19145;height:14357;left:0;top:0;" filled="f">
                  <v:imagedata r:id="rId16"/>
                </v:shape>
                <v:rect id="Rectangle 608" style="position:absolute;width:506;height:2243;left:19150;top:13003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0" style="position:absolute;width:21717;height:14376;left:20713;top:0;" filled="f">
                  <v:imagedata r:id="rId17"/>
                </v:shape>
                <v:rect id="Rectangle 611" style="position:absolute;width:506;height:2243;left:42439;top:13018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>
                            <w:rFonts w:cs="Times New Roman" w:hAnsi="Times New Roman" w:eastAsia="Times New Roman" w:ascii="Times New Roman"/>
                            <w:b w:val="1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613" style="position:absolute;width:14357;height:21431;left:44107;top:0;" filled="f">
                  <v:imagedata r:id="rId18"/>
                </v:shape>
              </v:group>
            </w:pict>
          </mc:Fallback>
        </mc:AlternateContent>
      </w:r>
      <w:r>
        <w:rPr>
          <w:b/>
        </w:rPr>
        <w:t xml:space="preserve"> </w:t>
      </w:r>
    </w:p>
    <w:p w:rsidR="009D56DB" w:rsidRDefault="0002218D">
      <w:pPr>
        <w:spacing w:after="239" w:line="259" w:lineRule="auto"/>
        <w:ind w:left="249" w:right="0" w:firstLine="0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81700" cy="2104390"/>
                <wp:effectExtent l="0" t="0" r="0" b="0"/>
                <wp:docPr id="44974" name="Group 449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81700" cy="2104390"/>
                          <a:chOff x="0" y="0"/>
                          <a:chExt cx="5981700" cy="2104390"/>
                        </a:xfrm>
                      </wpg:grpSpPr>
                      <pic:pic xmlns:pic="http://schemas.openxmlformats.org/drawingml/2006/picture">
                        <pic:nvPicPr>
                          <pic:cNvPr id="616" name="Picture 616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00325" cy="169608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18" name="Picture 618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2071370" y="0"/>
                            <a:ext cx="2523490" cy="168402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20" name="Picture 620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4410710" y="0"/>
                            <a:ext cx="1570990" cy="2104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4974" style="width:471pt;height:165.7pt;mso-position-horizontal-relative:char;mso-position-vertical-relative:line" coordsize="59817,21043">
                <v:shape id="Picture 616" style="position:absolute;width:26003;height:16960;left:0;top:0;" filled="f">
                  <v:imagedata r:id="rId22"/>
                </v:shape>
                <v:shape id="Picture 618" style="position:absolute;width:25234;height:16840;left:20713;top:0;" filled="f">
                  <v:imagedata r:id="rId23"/>
                </v:shape>
                <v:shape id="Picture 620" style="position:absolute;width:15709;height:21043;left:44107;top:0;" filled="f">
                  <v:imagedata r:id="rId24"/>
                </v:shape>
              </v:group>
            </w:pict>
          </mc:Fallback>
        </mc:AlternateConten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after="29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pStyle w:val="Nadpis1"/>
        <w:ind w:left="137"/>
      </w:pPr>
      <w:r>
        <w:t>III. RÁMCOVÝ POPIS PERSONÁLNÍHO ZABEZPEČENÍ ČINNOSTI ŠKOLY</w:t>
      </w:r>
      <w:r>
        <w:rPr>
          <w:u w:val="none"/>
        </w:rP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3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line="392" w:lineRule="auto"/>
        <w:ind w:left="137" w:right="802"/>
      </w:pPr>
      <w:r>
        <w:t xml:space="preserve">Ve škole působilo v daném období 23 pedagogických pracovníků, z toho 12 </w:t>
      </w:r>
      <w:r>
        <w:t xml:space="preserve">učitelů teoretické výuky, 1 externí učitel, 8 učitelů odborného výcviku a 2 vychovatelé (částečný úvazek jako bezpečnostní pracovníci). Nepedagogické činnosti vykonávalo celkem </w:t>
      </w:r>
    </w:p>
    <w:p w:rsidR="009D56DB" w:rsidRDefault="0002218D">
      <w:pPr>
        <w:spacing w:line="387" w:lineRule="auto"/>
        <w:ind w:left="137" w:right="806"/>
      </w:pPr>
      <w:r>
        <w:t>16 pracovníků, z toho 3 uklízečky, 1 prodavačka cukrářských výrobků, 1 školník</w:t>
      </w:r>
      <w:r>
        <w:t xml:space="preserve">, 1 správce budov, 1 asistentka ředitele (personalistka), 1 ekonomka, 2 účetní (1 účetní zároveň také pokladní) vedoucí školní </w:t>
      </w:r>
      <w:proofErr w:type="gramStart"/>
      <w:r>
        <w:t>jídelny , 2 servírky</w:t>
      </w:r>
      <w:proofErr w:type="gramEnd"/>
      <w:r>
        <w:t xml:space="preserve">, 1, číšník 1 kuchař, 1 kuchařka, 1 pomocná síla v kuchyni. </w:t>
      </w:r>
    </w:p>
    <w:p w:rsidR="009D56DB" w:rsidRDefault="0002218D">
      <w:pPr>
        <w:spacing w:after="159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pStyle w:val="Nadpis2"/>
        <w:spacing w:after="115"/>
        <w:ind w:left="137"/>
      </w:pPr>
      <w:r>
        <w:lastRenderedPageBreak/>
        <w:t>Učitelé teoretické výuky</w:t>
      </w:r>
      <w:r>
        <w:rPr>
          <w:u w:val="none"/>
        </w:rPr>
        <w:t xml:space="preserve"> </w:t>
      </w:r>
    </w:p>
    <w:p w:rsidR="009D56DB" w:rsidRDefault="0002218D">
      <w:pPr>
        <w:spacing w:after="21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03"/>
        <w:ind w:left="137" w:right="511"/>
      </w:pPr>
      <w:r>
        <w:t>Všichni učitelé sp</w:t>
      </w:r>
      <w:r>
        <w:t xml:space="preserve">lňovali kvalifikaci podle zákona č. 563/2004 Sb. v platném znění. </w:t>
      </w:r>
    </w:p>
    <w:p w:rsidR="009D56DB" w:rsidRDefault="0002218D">
      <w:pPr>
        <w:spacing w:after="157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160" w:line="259" w:lineRule="auto"/>
        <w:ind w:left="137" w:right="0"/>
        <w:jc w:val="left"/>
      </w:pPr>
      <w:r>
        <w:rPr>
          <w:u w:val="single" w:color="000000"/>
        </w:rPr>
        <w:t>Z řad učitelů jsou jmenováni</w:t>
      </w:r>
      <w:r>
        <w:t xml:space="preserve">: </w:t>
      </w:r>
    </w:p>
    <w:p w:rsidR="009D56DB" w:rsidRDefault="0002218D">
      <w:pPr>
        <w:spacing w:after="19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numPr>
          <w:ilvl w:val="0"/>
          <w:numId w:val="1"/>
        </w:numPr>
        <w:spacing w:after="149"/>
        <w:ind w:right="511" w:hanging="139"/>
      </w:pPr>
      <w:r>
        <w:t xml:space="preserve">výchovný poradce (s ukončeným specializačním vzděláním) </w:t>
      </w:r>
    </w:p>
    <w:p w:rsidR="009D56DB" w:rsidRDefault="0002218D">
      <w:pPr>
        <w:numPr>
          <w:ilvl w:val="0"/>
          <w:numId w:val="1"/>
        </w:numPr>
        <w:spacing w:after="151"/>
        <w:ind w:right="511" w:hanging="139"/>
      </w:pPr>
      <w:r>
        <w:t xml:space="preserve">metodik prevence (s ukončeným specializačním vzděláním) </w:t>
      </w:r>
    </w:p>
    <w:p w:rsidR="009D56DB" w:rsidRDefault="0002218D">
      <w:pPr>
        <w:numPr>
          <w:ilvl w:val="0"/>
          <w:numId w:val="1"/>
        </w:numPr>
        <w:spacing w:after="149"/>
        <w:ind w:right="511" w:hanging="139"/>
      </w:pPr>
      <w:r>
        <w:t xml:space="preserve">koordinátor EVVO (bez specializačního vzdělání) </w:t>
      </w:r>
    </w:p>
    <w:p w:rsidR="009D56DB" w:rsidRDefault="0002218D">
      <w:pPr>
        <w:numPr>
          <w:ilvl w:val="0"/>
          <w:numId w:val="1"/>
        </w:numPr>
        <w:spacing w:after="106"/>
        <w:ind w:right="511" w:hanging="139"/>
      </w:pPr>
      <w:r>
        <w:t xml:space="preserve">správce IT sítě (bez ukončeného specializačního vzdělání) </w:t>
      </w:r>
    </w:p>
    <w:p w:rsidR="009D56DB" w:rsidRDefault="0002218D">
      <w:pPr>
        <w:spacing w:after="159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160" w:line="259" w:lineRule="auto"/>
        <w:ind w:left="137" w:right="0"/>
        <w:jc w:val="left"/>
      </w:pPr>
      <w:r>
        <w:rPr>
          <w:u w:val="single" w:color="000000"/>
        </w:rPr>
        <w:t>Učitelé odborného výcviku</w:t>
      </w:r>
      <w:r>
        <w:t xml:space="preserve"> </w:t>
      </w:r>
    </w:p>
    <w:p w:rsidR="009D56DB" w:rsidRDefault="0002218D">
      <w:pPr>
        <w:spacing w:after="103"/>
        <w:ind w:left="137" w:right="511"/>
      </w:pPr>
      <w:r>
        <w:t xml:space="preserve">Splňují kvalifikaci podle zákona č. 563/2004 Sb. v platném znění. </w:t>
      </w:r>
    </w:p>
    <w:p w:rsidR="009D56DB" w:rsidRDefault="0002218D">
      <w:pPr>
        <w:spacing w:after="16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160" w:line="259" w:lineRule="auto"/>
        <w:ind w:left="137" w:right="0"/>
        <w:jc w:val="left"/>
      </w:pPr>
      <w:r>
        <w:rPr>
          <w:u w:val="single" w:color="000000"/>
        </w:rPr>
        <w:t>Vychovatelé</w:t>
      </w:r>
      <w:r>
        <w:t xml:space="preserve"> </w:t>
      </w:r>
    </w:p>
    <w:p w:rsidR="009D56DB" w:rsidRDefault="0002218D">
      <w:pPr>
        <w:spacing w:after="106"/>
        <w:ind w:left="137" w:right="511"/>
      </w:pPr>
      <w:r>
        <w:t>Příslušnou kvalifikaci splňují všichn</w:t>
      </w:r>
      <w:r>
        <w:t xml:space="preserve">i vychovatelé. </w:t>
      </w:r>
    </w:p>
    <w:p w:rsidR="009D56DB" w:rsidRDefault="0002218D">
      <w:pPr>
        <w:spacing w:after="112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     </w:t>
      </w:r>
    </w:p>
    <w:p w:rsidR="009D56DB" w:rsidRDefault="0002218D">
      <w:pPr>
        <w:spacing w:after="21" w:line="259" w:lineRule="auto"/>
        <w:ind w:left="0" w:right="38" w:firstLine="0"/>
        <w:jc w:val="center"/>
      </w:pPr>
      <w:r>
        <w:rPr>
          <w:b/>
        </w:rPr>
        <w:t xml:space="preserve"> </w:t>
      </w:r>
    </w:p>
    <w:p w:rsidR="009D56DB" w:rsidRDefault="0002218D">
      <w:pPr>
        <w:pStyle w:val="Nadpis1"/>
        <w:ind w:left="137"/>
      </w:pPr>
      <w:r>
        <w:t>IV. ÚDAJE O PŘIJÍMACÍM ŘÍZENÍ</w:t>
      </w:r>
      <w:r>
        <w:rPr>
          <w:b w:val="0"/>
          <w:u w:val="none"/>
        </w:rPr>
        <w:t xml:space="preserve"> 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line="263" w:lineRule="auto"/>
        <w:ind w:left="137" w:right="788"/>
      </w:pPr>
      <w:r>
        <w:rPr>
          <w:b/>
        </w:rPr>
        <w:t xml:space="preserve">– </w:t>
      </w:r>
      <w:proofErr w:type="gramStart"/>
      <w:r>
        <w:rPr>
          <w:b/>
        </w:rPr>
        <w:t>viz. tab</w:t>
      </w:r>
      <w:proofErr w:type="gramEnd"/>
      <w:r>
        <w:rPr>
          <w:b/>
        </w:rPr>
        <w:t>. 2</w:t>
      </w:r>
      <w:r>
        <w:t xml:space="preserve"> </w:t>
      </w:r>
    </w:p>
    <w:p w:rsidR="009D56DB" w:rsidRDefault="0002218D">
      <w:pPr>
        <w:spacing w:after="22" w:line="259" w:lineRule="auto"/>
        <w:ind w:left="708" w:right="0" w:firstLine="0"/>
        <w:jc w:val="left"/>
      </w:pPr>
      <w:r>
        <w:t xml:space="preserve">  </w:t>
      </w:r>
    </w:p>
    <w:p w:rsidR="009D56DB" w:rsidRDefault="0002218D">
      <w:pPr>
        <w:spacing w:line="395" w:lineRule="auto"/>
        <w:ind w:left="137" w:right="511"/>
      </w:pPr>
      <w:r>
        <w:t xml:space="preserve">Do žádného z nabízených učebních oborů se nekonaly přijímací zkoušky. Žáci byli přijímáni na základě výsledků ze ZŠ dle zveřejněných Kritérií přijímacího řízení k 31. 1. </w:t>
      </w:r>
    </w:p>
    <w:p w:rsidR="009D56DB" w:rsidRDefault="0002218D">
      <w:pPr>
        <w:spacing w:after="147"/>
        <w:ind w:left="137" w:right="511"/>
      </w:pPr>
      <w:r>
        <w:t xml:space="preserve">2020. </w:t>
      </w:r>
      <w:r>
        <w:t xml:space="preserve">Jednotné přijímací zkoušky (JPZ 2020) nebyly využity pro čtyřletý studijní obor.  </w:t>
      </w:r>
    </w:p>
    <w:p w:rsidR="009D56DB" w:rsidRDefault="0002218D">
      <w:pPr>
        <w:spacing w:line="380" w:lineRule="auto"/>
        <w:ind w:left="137" w:right="511"/>
      </w:pPr>
      <w:r>
        <w:t xml:space="preserve">První termín jednotného testování plánován na 15. 4. 2020 (zrušen), náhradní termín první dále 13. 5. 2020 a  druhý náhradní termín 14. 5. 2020. </w:t>
      </w:r>
    </w:p>
    <w:p w:rsidR="009D56DB" w:rsidRDefault="0002218D">
      <w:pPr>
        <w:spacing w:after="154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numPr>
          <w:ilvl w:val="0"/>
          <w:numId w:val="2"/>
        </w:numPr>
        <w:spacing w:after="142"/>
        <w:ind w:right="511" w:hanging="240"/>
      </w:pPr>
      <w:r>
        <w:t xml:space="preserve">kolo přijímacího řízení do studijního i učebních oborů se konalo od 1. března 2020.    </w:t>
      </w:r>
    </w:p>
    <w:p w:rsidR="009D56DB" w:rsidRDefault="0002218D">
      <w:pPr>
        <w:spacing w:after="150"/>
        <w:ind w:left="137" w:right="511"/>
      </w:pPr>
      <w:r>
        <w:t xml:space="preserve">Přijetí/nepřijetí žáků bylo zveřejněno na stránkách školy dne 23. dubna 2020. </w:t>
      </w:r>
    </w:p>
    <w:p w:rsidR="009D56DB" w:rsidRDefault="0002218D">
      <w:pPr>
        <w:spacing w:after="124"/>
        <w:ind w:left="137" w:right="511"/>
      </w:pPr>
      <w:r>
        <w:t xml:space="preserve">Průběžně byla vypsána další kola přijímacího řízení: </w:t>
      </w:r>
    </w:p>
    <w:p w:rsidR="009D56DB" w:rsidRDefault="0002218D">
      <w:pPr>
        <w:numPr>
          <w:ilvl w:val="0"/>
          <w:numId w:val="2"/>
        </w:numPr>
        <w:spacing w:after="106"/>
        <w:ind w:right="511" w:hanging="240"/>
      </w:pPr>
      <w:r>
        <w:t>kolo 11. – 29. května 2020, 3. kolo</w:t>
      </w:r>
      <w:r>
        <w:t xml:space="preserve"> 15. – 30. června 2020.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     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lastRenderedPageBreak/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118" w:line="249" w:lineRule="auto"/>
        <w:ind w:left="137" w:right="0"/>
        <w:jc w:val="left"/>
      </w:pPr>
      <w:r>
        <w:rPr>
          <w:b/>
          <w:u w:val="single" w:color="000000"/>
        </w:rPr>
        <w:t>V. ÚDAJE O VÝSLEDCÍCH VZDĚLÁVÁNÍ ŽÁKŮ</w:t>
      </w:r>
      <w:r>
        <w:t xml:space="preserve"> </w:t>
      </w:r>
    </w:p>
    <w:p w:rsidR="009D56DB" w:rsidRDefault="0002218D">
      <w:pPr>
        <w:spacing w:after="164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123" w:line="249" w:lineRule="auto"/>
        <w:ind w:left="137" w:right="0"/>
        <w:jc w:val="left"/>
      </w:pPr>
      <w:r>
        <w:rPr>
          <w:b/>
          <w:u w:val="single" w:color="000000"/>
        </w:rPr>
        <w:t xml:space="preserve">V jednotlivých oborech a ročnících se vzdělávalo </w:t>
      </w:r>
      <w:proofErr w:type="gramStart"/>
      <w:r>
        <w:rPr>
          <w:b/>
          <w:u w:val="single" w:color="000000"/>
        </w:rPr>
        <w:t>viz. tab</w:t>
      </w:r>
      <w:proofErr w:type="gramEnd"/>
      <w:r>
        <w:rPr>
          <w:b/>
          <w:u w:val="single" w:color="000000"/>
        </w:rPr>
        <w:t>. 3</w:t>
      </w:r>
      <w:r>
        <w:rPr>
          <w:b/>
        </w:rPr>
        <w:t xml:space="preserve"> </w:t>
      </w:r>
    </w:p>
    <w:p w:rsidR="009D56DB" w:rsidRDefault="0002218D">
      <w:pPr>
        <w:spacing w:after="149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pStyle w:val="Nadpis1"/>
        <w:ind w:left="137"/>
      </w:pPr>
      <w:r>
        <w:t xml:space="preserve">Výsledky vzdělávání ve školním roce 2019/2020  viz. </w:t>
      </w:r>
      <w:proofErr w:type="gramStart"/>
      <w:r>
        <w:t>tab</w:t>
      </w:r>
      <w:proofErr w:type="gramEnd"/>
      <w:r>
        <w:t>. 4</w:t>
      </w:r>
      <w:r>
        <w:rPr>
          <w:u w:val="none"/>
        </w:rPr>
        <w:t xml:space="preserve"> </w:t>
      </w:r>
    </w:p>
    <w:p w:rsidR="009D56DB" w:rsidRDefault="0002218D">
      <w:pPr>
        <w:spacing w:after="164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line="263" w:lineRule="auto"/>
        <w:ind w:left="137" w:right="788"/>
      </w:pPr>
      <w:r>
        <w:rPr>
          <w:b/>
        </w:rPr>
        <w:t xml:space="preserve">Celkově byl školní rok 2019/2020 poznamenán pandemií covid-19, kdy došlo </w:t>
      </w:r>
      <w:proofErr w:type="gramStart"/>
      <w:r>
        <w:rPr>
          <w:b/>
        </w:rPr>
        <w:t>11.3.2020</w:t>
      </w:r>
      <w:proofErr w:type="gramEnd"/>
      <w:r>
        <w:rPr>
          <w:b/>
        </w:rPr>
        <w:t xml:space="preserve"> k uzavření škol. Výuka nebyla vedena prezenční formou, ale pouze omezeně distanční formou. Distanční studium bylo náročné, tím, že škola neměla s touto výukou zkušenost, nav</w:t>
      </w:r>
      <w:r>
        <w:rPr>
          <w:b/>
        </w:rPr>
        <w:t xml:space="preserve">íc ne všichni žáci </w:t>
      </w:r>
      <w:proofErr w:type="gramStart"/>
      <w:r>
        <w:rPr>
          <w:b/>
        </w:rPr>
        <w:t>reagovali</w:t>
      </w:r>
      <w:proofErr w:type="gramEnd"/>
      <w:r>
        <w:rPr>
          <w:b/>
        </w:rPr>
        <w:t xml:space="preserve"> na zadané úkoly přes program </w:t>
      </w:r>
      <w:proofErr w:type="gramStart"/>
      <w:r>
        <w:rPr>
          <w:b/>
        </w:rPr>
        <w:t>Bakalář.</w:t>
      </w:r>
      <w:proofErr w:type="gramEnd"/>
      <w:r>
        <w:rPr>
          <w:b/>
        </w:rPr>
        <w:t xml:space="preserve"> </w:t>
      </w:r>
    </w:p>
    <w:p w:rsidR="009D56DB" w:rsidRDefault="0002218D">
      <w:pPr>
        <w:spacing w:line="396" w:lineRule="auto"/>
        <w:ind w:left="137" w:right="802"/>
      </w:pPr>
      <w:r>
        <w:t>V porovnání s minulým školním rokem jsou výsledky vzdělávání stabilní. V některých třídách došlo k mírnému zlepšení, protože se k žákům přistupuje individuálně a jsou jim nabízeny individu</w:t>
      </w:r>
      <w:r>
        <w:t xml:space="preserve">ální konzultace a doučování nad rámec výuky prostřednictvím Školního poradenského pracoviště (ŠPP). </w:t>
      </w:r>
    </w:p>
    <w:p w:rsidR="009D56DB" w:rsidRDefault="0002218D">
      <w:pPr>
        <w:spacing w:line="397" w:lineRule="auto"/>
        <w:ind w:left="137" w:right="624"/>
      </w:pPr>
      <w:r>
        <w:t xml:space="preserve">Všechny vyučované obory se vzdělávaly podle příslušných ŠVP. V rámci inkluze byly u žáků s doporučením SPC využity příslušné podpůrné prostředky. </w:t>
      </w:r>
    </w:p>
    <w:p w:rsidR="009D56DB" w:rsidRDefault="0002218D">
      <w:pPr>
        <w:spacing w:line="398" w:lineRule="auto"/>
        <w:ind w:left="137" w:right="511"/>
      </w:pPr>
      <w:r>
        <w:t>Pozitivn</w:t>
      </w:r>
      <w:r>
        <w:t xml:space="preserve">ě lze také hodnotit skutečnost, že všichni žáci prošli výcvikem v poskytování první pomoci a chování za mimořádných událostí, což je přínosem pro praktický život žáků. </w:t>
      </w:r>
    </w:p>
    <w:p w:rsidR="009D56DB" w:rsidRDefault="0002218D">
      <w:pPr>
        <w:spacing w:after="106"/>
        <w:ind w:left="137" w:right="511"/>
      </w:pPr>
      <w:r>
        <w:t xml:space="preserve">Využity v tomto směru byly i podpůrné materiály od zřizovatele. </w:t>
      </w:r>
    </w:p>
    <w:p w:rsidR="009D56DB" w:rsidRDefault="0002218D">
      <w:pPr>
        <w:spacing w:after="112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15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1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60" w:line="259" w:lineRule="auto"/>
        <w:ind w:left="0" w:right="888" w:firstLine="0"/>
        <w:jc w:val="right"/>
      </w:pPr>
      <w:r>
        <w:rPr>
          <w:noProof/>
        </w:rPr>
        <w:lastRenderedPageBreak/>
        <w:drawing>
          <wp:inline distT="0" distB="0" distL="0" distR="0">
            <wp:extent cx="5038725" cy="3764280"/>
            <wp:effectExtent l="0" t="0" r="0" b="0"/>
            <wp:docPr id="1079" name="Picture 107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9" name="Picture 1079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038725" cy="3764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</w:rPr>
        <w:t xml:space="preserve"> </w:t>
      </w:r>
    </w:p>
    <w:p w:rsidR="009D56DB" w:rsidRDefault="0002218D">
      <w:pPr>
        <w:spacing w:after="112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after="115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pStyle w:val="Nadpis1"/>
        <w:spacing w:after="123"/>
        <w:ind w:left="137"/>
      </w:pPr>
      <w:r>
        <w:t xml:space="preserve">Výsledky maturitních zkoušek: </w:t>
      </w:r>
      <w:proofErr w:type="gramStart"/>
      <w:r>
        <w:t>viz. tab</w:t>
      </w:r>
      <w:proofErr w:type="gramEnd"/>
      <w:r>
        <w:t>. 5</w:t>
      </w:r>
      <w:r>
        <w:rPr>
          <w:u w:val="none"/>
        </w:rPr>
        <w:t xml:space="preserve"> </w:t>
      </w:r>
    </w:p>
    <w:p w:rsidR="009D56DB" w:rsidRDefault="0002218D">
      <w:pPr>
        <w:spacing w:after="16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line="390" w:lineRule="auto"/>
        <w:ind w:left="137" w:right="804"/>
      </w:pPr>
      <w:r>
        <w:t xml:space="preserve">Ze současného modelu maturitní zkoušky žákům činil problémy zejména didaktický test z matematiky. I když školou stanovený Kánon literatury (zveřejněný na webu do 30. 9. 2019) </w:t>
      </w:r>
      <w:r>
        <w:t>znamená přečíst pouze 20 titulů, žáci opět podcenili situaci, jako každoročně místo čtení celé knihy si přečetli pouze její anotaci na internetu, a s tímto u zkoušky nevystačili. Tento stav se nedaří změnit i přes nezměrné úsilí vyučujících v rámci konzult</w:t>
      </w:r>
      <w:r>
        <w:t xml:space="preserve">ačních hodin a nabídkou titulů Kánonu ve školní knihovně, jejíž provoz je uzpůsoben především potřebám žáků. Tato skutečnost odpovídá současnému trendu, malému zájmu žáků o četbu. </w:t>
      </w:r>
    </w:p>
    <w:p w:rsidR="009D56DB" w:rsidRDefault="0002218D">
      <w:pPr>
        <w:spacing w:after="15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line="397" w:lineRule="auto"/>
        <w:ind w:left="137" w:right="802"/>
      </w:pPr>
      <w:r>
        <w:t>Špatné výsledky byly i v případě didaktických testů z matematiky a písemn</w:t>
      </w:r>
      <w:r>
        <w:t>ých prací z anglického jazyka, didaktických testů z anglického jazyka, které někteří studenti nezvládli ani v podzimním opravném termínu. Tato skutečnost si vyžádá podrobnější analýzu v rámci nově zřízeného Školního poradenského pracoviště a v rámci předmě</w:t>
      </w:r>
      <w:r>
        <w:t xml:space="preserve">tových komisí či předmětových sekcí. Nutné je zaměření se na krizová témata, kde jsou největší nedostatky. </w:t>
      </w:r>
      <w:r>
        <w:lastRenderedPageBreak/>
        <w:t xml:space="preserve">Situace byla také řešena výmazem nástavbového studia z rejstříku oborů a nahrazením novým čtyřletým studijním oborem. </w:t>
      </w:r>
    </w:p>
    <w:p w:rsidR="009D56DB" w:rsidRDefault="0002218D">
      <w:pPr>
        <w:spacing w:after="168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pStyle w:val="Nadpis1"/>
        <w:spacing w:after="125"/>
        <w:ind w:left="137"/>
      </w:pPr>
      <w:r>
        <w:t>Výsledky závěrečných zkoušek</w:t>
      </w:r>
      <w:r>
        <w:t xml:space="preserve">: </w:t>
      </w:r>
      <w:proofErr w:type="gramStart"/>
      <w:r>
        <w:t>viz. tab</w:t>
      </w:r>
      <w:proofErr w:type="gramEnd"/>
      <w:r>
        <w:t>. 6</w:t>
      </w:r>
      <w:r>
        <w:rPr>
          <w:u w:val="none"/>
        </w:rPr>
        <w:t xml:space="preserve"> </w:t>
      </w:r>
    </w:p>
    <w:p w:rsidR="009D56DB" w:rsidRDefault="0002218D">
      <w:pPr>
        <w:spacing w:after="11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line="397" w:lineRule="auto"/>
        <w:ind w:left="137" w:right="511"/>
      </w:pPr>
      <w:r>
        <w:t xml:space="preserve">Jednotné závěrečné zkoušky (JZZ) probíhaly i v náročných podmínkách  ve všech oborech podle zadání JZZ . Nebylo využito psaní písemné závěrečné práce na počítači. </w:t>
      </w:r>
    </w:p>
    <w:p w:rsidR="009D56DB" w:rsidRDefault="0002218D">
      <w:pPr>
        <w:spacing w:line="394" w:lineRule="auto"/>
        <w:ind w:left="137"/>
      </w:pPr>
      <w:r>
        <w:t>Zadání JZZ pro obory cukrář, kuchař-číšník, výrobce potravin a elektrikář b</w:t>
      </w:r>
      <w:r>
        <w:t>ylo přiměřeně náročné, jak po praktické, tak po teoretické stránce, přes to byly vzneseny některé připomínky prostřednictvím portálu NUV k výběru témat, například z hlediska výběru surovin. Škola nabízela možnost závěrečné zkoušky také v rámci profesních k</w:t>
      </w:r>
      <w:r>
        <w:t xml:space="preserve">valifikací. </w:t>
      </w:r>
    </w:p>
    <w:p w:rsidR="009D56DB" w:rsidRDefault="0002218D">
      <w:pPr>
        <w:spacing w:line="358" w:lineRule="auto"/>
        <w:ind w:left="137" w:right="511"/>
      </w:pPr>
      <w:r>
        <w:t xml:space="preserve">Vše probíhalo dle pokynů MŠMT v rámci mimořádných opatření v období pandemie covid-19. </w:t>
      </w:r>
    </w:p>
    <w:p w:rsidR="009D56DB" w:rsidRDefault="0002218D">
      <w:pPr>
        <w:spacing w:after="168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pStyle w:val="Nadpis1"/>
        <w:ind w:left="137"/>
      </w:pPr>
      <w:r>
        <w:t>VI. ÚDAJE O PREVENCI SOCIÁLNĚ-PATOLOGICKÝCH JEVŮ</w:t>
      </w:r>
      <w:r>
        <w:rPr>
          <w:b w:val="0"/>
          <w:u w:val="none"/>
        </w:rPr>
        <w:t xml:space="preserve"> </w:t>
      </w:r>
    </w:p>
    <w:p w:rsidR="009D56DB" w:rsidRDefault="0002218D">
      <w:pPr>
        <w:spacing w:after="22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157"/>
        <w:ind w:left="137" w:right="511"/>
      </w:pPr>
      <w:r>
        <w:t xml:space="preserve">Škola má zpracované tři strategické dokumenty: </w:t>
      </w:r>
    </w:p>
    <w:p w:rsidR="009D56DB" w:rsidRDefault="0002218D">
      <w:pPr>
        <w:numPr>
          <w:ilvl w:val="0"/>
          <w:numId w:val="3"/>
        </w:numPr>
        <w:spacing w:after="160" w:line="263" w:lineRule="auto"/>
        <w:ind w:left="847" w:right="511" w:hanging="139"/>
      </w:pPr>
      <w:r>
        <w:rPr>
          <w:b/>
        </w:rPr>
        <w:t>Minimální preventivní program (MPP)</w:t>
      </w:r>
      <w:r>
        <w:t xml:space="preserve"> </w:t>
      </w:r>
    </w:p>
    <w:p w:rsidR="009D56DB" w:rsidRDefault="0002218D">
      <w:pPr>
        <w:numPr>
          <w:ilvl w:val="0"/>
          <w:numId w:val="3"/>
        </w:numPr>
        <w:spacing w:after="156" w:line="263" w:lineRule="auto"/>
        <w:ind w:left="847" w:right="511" w:hanging="139"/>
      </w:pPr>
      <w:r>
        <w:rPr>
          <w:b/>
        </w:rPr>
        <w:t>Krizový scénář (KS) pro řešení počátečního stadia šikany</w:t>
      </w:r>
      <w:r>
        <w:t xml:space="preserve"> </w:t>
      </w:r>
    </w:p>
    <w:p w:rsidR="009D56DB" w:rsidRDefault="0002218D">
      <w:pPr>
        <w:numPr>
          <w:ilvl w:val="0"/>
          <w:numId w:val="3"/>
        </w:numPr>
        <w:spacing w:line="263" w:lineRule="auto"/>
        <w:ind w:left="847" w:right="511" w:hanging="139"/>
      </w:pPr>
      <w:r>
        <w:rPr>
          <w:b/>
        </w:rPr>
        <w:t>Program proti šikanování</w:t>
      </w:r>
      <w:r>
        <w:t xml:space="preserve"> </w:t>
      </w:r>
    </w:p>
    <w:p w:rsidR="009D56DB" w:rsidRDefault="0002218D">
      <w:pPr>
        <w:spacing w:line="393" w:lineRule="auto"/>
        <w:ind w:left="137"/>
      </w:pPr>
      <w:r>
        <w:rPr>
          <w:b/>
          <w:u w:val="single" w:color="000000"/>
        </w:rPr>
        <w:t>Krizový scénář</w:t>
      </w:r>
      <w:r>
        <w:t xml:space="preserve"> je zpracován na základě Metodického pokynu MŠMT 24 246/2008-6 Na úvodní pedagogické radě připomněla metodička prevence všem pedagogickým pracovníkům jednotu </w:t>
      </w:r>
      <w:r>
        <w:t xml:space="preserve">a důslednost při řešení fyzické i psychické šikany, jakož i </w:t>
      </w:r>
      <w:proofErr w:type="spellStart"/>
      <w:r>
        <w:t>kyberšikany</w:t>
      </w:r>
      <w:proofErr w:type="spellEnd"/>
      <w:r>
        <w:t xml:space="preserve">. Zdůraznila, že hlavním cílem řešení šikany musí být vždy ochrana oběti. </w:t>
      </w:r>
    </w:p>
    <w:p w:rsidR="009D56DB" w:rsidRDefault="0002218D">
      <w:pPr>
        <w:spacing w:after="158" w:line="259" w:lineRule="auto"/>
        <w:ind w:left="142" w:right="0" w:firstLine="0"/>
        <w:jc w:val="left"/>
      </w:pPr>
      <w:r>
        <w:t xml:space="preserve">        </w:t>
      </w:r>
    </w:p>
    <w:p w:rsidR="009D56DB" w:rsidRDefault="0002218D">
      <w:pPr>
        <w:spacing w:after="5" w:line="381" w:lineRule="auto"/>
        <w:ind w:left="137" w:right="674"/>
        <w:jc w:val="left"/>
      </w:pPr>
      <w:r>
        <w:rPr>
          <w:b/>
          <w:u w:val="single" w:color="000000"/>
        </w:rPr>
        <w:t>Minimální preventivní program</w:t>
      </w:r>
      <w:r>
        <w:t xml:space="preserve"> zpracovala metodička prevence spolu s výchovnou poradkyní. Vodítkem jim</w:t>
      </w:r>
      <w:r>
        <w:t xml:space="preserve"> byly výsledky sledování žáků 1. ročníků </w:t>
      </w:r>
      <w:proofErr w:type="gramStart"/>
      <w:r>
        <w:t>při ,zážitkovém</w:t>
      </w:r>
      <w:proofErr w:type="gramEnd"/>
      <w:r>
        <w:t xml:space="preserve"> semináři“ v P-centru v Olomouci. S P-centrem škola spolupracuje už několik let a jeho monitorování rizikového chování nově příchozích žáků využívá ke stanovení priorit v MPP.  </w:t>
      </w:r>
    </w:p>
    <w:p w:rsidR="009D56DB" w:rsidRDefault="0002218D">
      <w:pPr>
        <w:spacing w:after="157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04"/>
        <w:ind w:left="137" w:right="511"/>
      </w:pPr>
      <w:r>
        <w:t>Ve školním roce 20</w:t>
      </w:r>
      <w:r>
        <w:t xml:space="preserve">19/2020 byla prevence zaměřena především na oblasti: </w:t>
      </w:r>
    </w:p>
    <w:p w:rsidR="009D56DB" w:rsidRDefault="0002218D">
      <w:pPr>
        <w:spacing w:after="18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numPr>
          <w:ilvl w:val="0"/>
          <w:numId w:val="3"/>
        </w:numPr>
        <w:spacing w:after="150"/>
        <w:ind w:left="847" w:right="511" w:hanging="139"/>
      </w:pPr>
      <w:r>
        <w:t xml:space="preserve">drogových závislostí, alkoholismu a kouření </w:t>
      </w:r>
    </w:p>
    <w:p w:rsidR="009D56DB" w:rsidRDefault="0002218D">
      <w:pPr>
        <w:numPr>
          <w:ilvl w:val="0"/>
          <w:numId w:val="3"/>
        </w:numPr>
        <w:spacing w:after="144"/>
        <w:ind w:left="847" w:right="511" w:hanging="139"/>
      </w:pPr>
      <w:r>
        <w:t xml:space="preserve">šikany a násilí mezi spolužáky ve třídě, při odborných exkurzích apod. </w:t>
      </w:r>
    </w:p>
    <w:p w:rsidR="009D56DB" w:rsidRDefault="0002218D">
      <w:pPr>
        <w:numPr>
          <w:ilvl w:val="0"/>
          <w:numId w:val="3"/>
        </w:numPr>
        <w:spacing w:after="134"/>
        <w:ind w:left="847" w:right="511" w:hanging="139"/>
      </w:pPr>
      <w:r>
        <w:lastRenderedPageBreak/>
        <w:t xml:space="preserve">záškoláctví a drobné kriminality  </w:t>
      </w:r>
    </w:p>
    <w:p w:rsidR="009D56DB" w:rsidRDefault="0002218D">
      <w:pPr>
        <w:numPr>
          <w:ilvl w:val="0"/>
          <w:numId w:val="3"/>
        </w:numPr>
        <w:spacing w:after="104"/>
        <w:ind w:left="847" w:right="511" w:hanging="139"/>
      </w:pPr>
      <w:r>
        <w:t xml:space="preserve">na projevy </w:t>
      </w:r>
      <w:proofErr w:type="spellStart"/>
      <w:r>
        <w:t>kyberšikany</w:t>
      </w:r>
      <w:proofErr w:type="spellEnd"/>
      <w:r>
        <w:t xml:space="preserve"> a </w:t>
      </w:r>
      <w:proofErr w:type="spellStart"/>
      <w:r>
        <w:t>stalkingu</w:t>
      </w:r>
      <w:proofErr w:type="spellEnd"/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line="395" w:lineRule="auto"/>
        <w:ind w:left="137" w:right="800"/>
      </w:pPr>
      <w:r>
        <w:t>Škola je</w:t>
      </w:r>
      <w:r>
        <w:t xml:space="preserve"> zapojena do projektu „Škola zóna bez drog“, MP je pověřena namátkovými kontrolami přítomnosti alkoholu a jiných návykových látek v šatních skříňkách i v dechu. Výchovný poradce řeší s třídními učiteli, učiteli odborného výcviku a ZZ všechny neomluvené abs</w:t>
      </w:r>
      <w:r>
        <w:t>ence žáků. Je nezpochybnitelné, že žáci chodící za školu se právě v té době dopouštějí vandalismu, drobné kriminality a požívají alkohol, případně další návykové látky. Zásadním problémem je postoj některých ZZ, kteří nepřímo své děti kryjí. Pokud ZZ při t</w:t>
      </w:r>
      <w:r>
        <w:t xml:space="preserve">elefonickém rozhovoru neví, kde je jeho dítě, žije v přesvědčení, že se přece nachází ve škole a další den mu absenci omluví. </w:t>
      </w:r>
    </w:p>
    <w:p w:rsidR="009D56DB" w:rsidRDefault="0002218D">
      <w:pPr>
        <w:spacing w:line="392" w:lineRule="auto"/>
        <w:ind w:left="137" w:right="804"/>
      </w:pPr>
      <w:r>
        <w:t xml:space="preserve">Žák zjistí, že mu v takovém případě nehrozí žádný postih a své chování často opakuje, </w:t>
      </w:r>
      <w:r>
        <w:t>výchovná opatření ze strany školy mnohdy nepomáhají. Základní strategií celé prevence je vytváření příznivého školního klimatu, preferování zdravého životního stylu, vzájemná spolupráce a v extrémních případech nutná represe v součinnosti s represivními sl</w:t>
      </w:r>
      <w:r>
        <w:t xml:space="preserve">ožkami (OSPOD, POLICIE ČR a s dalšími dotčenými orgány).                               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38" w:firstLine="0"/>
        <w:jc w:val="center"/>
      </w:pPr>
      <w:r>
        <w:t xml:space="preserve"> </w:t>
      </w:r>
    </w:p>
    <w:p w:rsidR="009D56DB" w:rsidRDefault="0002218D">
      <w:pPr>
        <w:pStyle w:val="Nadpis1"/>
        <w:ind w:left="137"/>
      </w:pPr>
      <w:r>
        <w:t>VII. ÚDAJE O DALŠÍM VZDĚLÁVÁNÍ PEDAGOGICKÝCH  PRACOVNÍKŮ</w:t>
      </w:r>
      <w:r>
        <w:rPr>
          <w:u w:val="none"/>
        </w:rPr>
        <w:t xml:space="preserve"> </w:t>
      </w:r>
    </w:p>
    <w:p w:rsidR="009D56DB" w:rsidRDefault="0002218D">
      <w:pPr>
        <w:spacing w:after="0" w:line="259" w:lineRule="auto"/>
        <w:ind w:left="0" w:right="605" w:firstLine="0"/>
        <w:jc w:val="center"/>
      </w:pPr>
      <w:r>
        <w:t xml:space="preserve"> </w:t>
      </w:r>
    </w:p>
    <w:p w:rsidR="009D56DB" w:rsidRDefault="0002218D">
      <w:pPr>
        <w:spacing w:after="10" w:line="259" w:lineRule="auto"/>
        <w:ind w:left="708" w:right="0" w:firstLine="0"/>
        <w:jc w:val="left"/>
      </w:pP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D56DB" w:rsidRDefault="0002218D">
      <w:pPr>
        <w:tabs>
          <w:tab w:val="center" w:pos="1826"/>
          <w:tab w:val="center" w:pos="4698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Semináře: - metodické:  </w:t>
      </w:r>
      <w:r>
        <w:tab/>
        <w:t xml:space="preserve">              2 pracovníci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numPr>
          <w:ilvl w:val="0"/>
          <w:numId w:val="4"/>
        </w:numPr>
        <w:ind w:left="847" w:right="511" w:hanging="139"/>
      </w:pPr>
      <w:r>
        <w:t xml:space="preserve">BOZP+PO: </w:t>
      </w:r>
      <w:r>
        <w:tab/>
        <w:t xml:space="preserve"> </w:t>
      </w:r>
      <w:r>
        <w:tab/>
        <w:t xml:space="preserve">39 pracovníků </w:t>
      </w:r>
    </w:p>
    <w:p w:rsidR="009D56DB" w:rsidRDefault="0002218D">
      <w:pPr>
        <w:numPr>
          <w:ilvl w:val="0"/>
          <w:numId w:val="4"/>
        </w:numPr>
        <w:ind w:left="847" w:right="511" w:hanging="139"/>
      </w:pPr>
      <w:r>
        <w:t xml:space="preserve">řidič </w:t>
      </w:r>
      <w:proofErr w:type="spellStart"/>
      <w:r>
        <w:t>ref</w:t>
      </w:r>
      <w:proofErr w:type="spellEnd"/>
      <w:r>
        <w:t xml:space="preserve">. vozidla  </w:t>
      </w:r>
      <w:r>
        <w:tab/>
        <w:t xml:space="preserve">22 pracovníků </w:t>
      </w:r>
    </w:p>
    <w:p w:rsidR="009D56DB" w:rsidRDefault="0002218D">
      <w:pPr>
        <w:spacing w:after="1" w:line="259" w:lineRule="auto"/>
        <w:ind w:left="708" w:right="0" w:firstLine="0"/>
        <w:jc w:val="left"/>
      </w:pPr>
      <w:r>
        <w:t xml:space="preserve">                                                             </w:t>
      </w:r>
    </w:p>
    <w:p w:rsidR="009D56DB" w:rsidRDefault="0002218D">
      <w:pPr>
        <w:numPr>
          <w:ilvl w:val="0"/>
          <w:numId w:val="4"/>
        </w:numPr>
        <w:ind w:left="847" w:right="511" w:hanging="139"/>
      </w:pPr>
      <w:r>
        <w:t xml:space="preserve">odborné: </w:t>
      </w:r>
      <w:r>
        <w:tab/>
        <w:t xml:space="preserve"> </w:t>
      </w:r>
      <w:r>
        <w:tab/>
        <w:t xml:space="preserve"> </w:t>
      </w:r>
    </w:p>
    <w:p w:rsidR="009D56DB" w:rsidRDefault="0002218D">
      <w:pPr>
        <w:tabs>
          <w:tab w:val="center" w:pos="708"/>
          <w:tab w:val="center" w:pos="2708"/>
          <w:tab w:val="center" w:pos="5049"/>
        </w:tabs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  = finanční gramotnost </w:t>
      </w:r>
      <w:r>
        <w:tab/>
        <w:t xml:space="preserve">   1 pracovník </w:t>
      </w:r>
    </w:p>
    <w:p w:rsidR="009D56DB" w:rsidRDefault="0002218D">
      <w:pPr>
        <w:ind w:right="511"/>
      </w:pPr>
      <w:r>
        <w:t xml:space="preserve">                 = společné stravování            4 pracovníci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22" w:line="259" w:lineRule="auto"/>
        <w:ind w:left="0" w:right="38" w:firstLine="0"/>
        <w:jc w:val="center"/>
      </w:pPr>
      <w:r>
        <w:lastRenderedPageBreak/>
        <w:t xml:space="preserve"> </w:t>
      </w:r>
    </w:p>
    <w:p w:rsidR="009D56DB" w:rsidRDefault="0002218D">
      <w:pPr>
        <w:spacing w:after="13" w:line="249" w:lineRule="auto"/>
        <w:ind w:left="137" w:right="0"/>
        <w:jc w:val="left"/>
      </w:pPr>
      <w:r>
        <w:rPr>
          <w:b/>
          <w:u w:val="single" w:color="000000"/>
        </w:rPr>
        <w:t>VIII. ÚDAJE O AKTIVITÁCH A PREZENTACI ŠKOLY NA VEŘEJNOSTI</w:t>
      </w:r>
      <w:r>
        <w:t xml:space="preserve"> </w:t>
      </w:r>
    </w:p>
    <w:p w:rsidR="009D56DB" w:rsidRDefault="0002218D">
      <w:pPr>
        <w:spacing w:after="31" w:line="259" w:lineRule="auto"/>
        <w:ind w:left="708" w:right="0" w:firstLine="0"/>
        <w:jc w:val="left"/>
      </w:pPr>
      <w:r>
        <w:t xml:space="preserve">     </w:t>
      </w:r>
    </w:p>
    <w:p w:rsidR="009D56DB" w:rsidRDefault="0002218D">
      <w:pPr>
        <w:pStyle w:val="Nadpis1"/>
        <w:ind w:left="137"/>
      </w:pPr>
      <w:r>
        <w:t>Výsledky soutěží a přehlídek</w:t>
      </w:r>
      <w:r>
        <w:rPr>
          <w:b w:val="0"/>
          <w:u w:val="none"/>
        </w:rPr>
        <w:t xml:space="preserve"> </w:t>
      </w:r>
    </w:p>
    <w:p w:rsidR="009D56DB" w:rsidRDefault="0002218D">
      <w:pPr>
        <w:spacing w:after="29" w:line="259" w:lineRule="auto"/>
        <w:ind w:left="708" w:right="0" w:firstLine="0"/>
        <w:jc w:val="left"/>
      </w:pPr>
      <w:r>
        <w:t xml:space="preserve">    </w:t>
      </w:r>
    </w:p>
    <w:p w:rsidR="009D56DB" w:rsidRDefault="0002218D">
      <w:pPr>
        <w:spacing w:after="13" w:line="249" w:lineRule="auto"/>
        <w:ind w:left="137" w:right="0"/>
        <w:jc w:val="left"/>
      </w:pPr>
      <w:r>
        <w:rPr>
          <w:b/>
          <w:u w:val="single" w:color="000000"/>
        </w:rPr>
        <w:t>Cukrářky:</w:t>
      </w:r>
      <w:r>
        <w:rPr>
          <w:b/>
        </w:rPr>
        <w:t xml:space="preserve">  </w:t>
      </w:r>
    </w:p>
    <w:p w:rsidR="009D56DB" w:rsidRDefault="0002218D">
      <w:pPr>
        <w:spacing w:after="17" w:line="259" w:lineRule="auto"/>
        <w:ind w:right="0"/>
        <w:jc w:val="left"/>
      </w:pPr>
      <w:r>
        <w:rPr>
          <w:i/>
        </w:rPr>
        <w:t>29. ledna 2020 –</w:t>
      </w:r>
      <w:r>
        <w:t xml:space="preserve"> </w:t>
      </w:r>
      <w:proofErr w:type="spellStart"/>
      <w:r>
        <w:rPr>
          <w:i/>
        </w:rPr>
        <w:t>Priessnitzův</w:t>
      </w:r>
      <w:proofErr w:type="spellEnd"/>
      <w:r>
        <w:rPr>
          <w:i/>
        </w:rPr>
        <w:t xml:space="preserve"> dortík Jeseník 2020</w:t>
      </w:r>
      <w:r>
        <w:t xml:space="preserve"> </w:t>
      </w:r>
    </w:p>
    <w:p w:rsidR="009D56DB" w:rsidRDefault="0002218D">
      <w:pPr>
        <w:ind w:left="127" w:right="5267" w:firstLine="566"/>
      </w:pPr>
      <w:r>
        <w:t xml:space="preserve">Hana Krupičková – 4. místo </w:t>
      </w:r>
      <w:r>
        <w:rPr>
          <w:b/>
          <w:u w:val="single" w:color="000000"/>
        </w:rPr>
        <w:t>Barmani:</w:t>
      </w:r>
      <w:r>
        <w:rPr>
          <w:b/>
        </w:rPr>
        <w:t xml:space="preserve"> </w:t>
      </w:r>
    </w:p>
    <w:p w:rsidR="009D56DB" w:rsidRDefault="0002218D">
      <w:pPr>
        <w:ind w:right="511"/>
      </w:pPr>
      <w:r>
        <w:t xml:space="preserve">Soutěže zrušeny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36" w:line="259" w:lineRule="auto"/>
        <w:ind w:left="142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</w:p>
    <w:p w:rsidR="009D56DB" w:rsidRDefault="0002218D">
      <w:pPr>
        <w:ind w:right="7271"/>
      </w:pPr>
      <w:r>
        <w:rPr>
          <w:b/>
          <w:u w:val="single" w:color="000000"/>
        </w:rPr>
        <w:t>Kuchaři:</w:t>
      </w:r>
      <w:r>
        <w:rPr>
          <w:b/>
        </w:rPr>
        <w:t xml:space="preserve"> </w:t>
      </w:r>
      <w:r>
        <w:t xml:space="preserve">Soutěže zrušeny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ind w:right="6978"/>
      </w:pPr>
      <w:r>
        <w:rPr>
          <w:b/>
          <w:u w:val="single" w:color="000000"/>
        </w:rPr>
        <w:t>Elektrikáři:</w:t>
      </w:r>
      <w:r>
        <w:rPr>
          <w:b/>
        </w:rPr>
        <w:t xml:space="preserve"> </w:t>
      </w:r>
      <w:r>
        <w:t xml:space="preserve">Soutěže zrušeny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pStyle w:val="Nadpis1"/>
        <w:ind w:left="137"/>
      </w:pPr>
      <w:r>
        <w:t>Aktivity školy</w:t>
      </w:r>
      <w:r>
        <w:rPr>
          <w:u w:val="none"/>
        </w:rPr>
        <w:t xml:space="preserve"> </w:t>
      </w:r>
    </w:p>
    <w:p w:rsidR="009D56DB" w:rsidRDefault="0002218D">
      <w:pPr>
        <w:spacing w:after="155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after="156" w:line="259" w:lineRule="auto"/>
        <w:ind w:left="137" w:right="0"/>
        <w:jc w:val="left"/>
      </w:pPr>
      <w:r>
        <w:rPr>
          <w:i/>
        </w:rPr>
        <w:t xml:space="preserve">Společenské: </w:t>
      </w:r>
    </w:p>
    <w:p w:rsidR="009D56DB" w:rsidRDefault="0002218D">
      <w:pPr>
        <w:numPr>
          <w:ilvl w:val="0"/>
          <w:numId w:val="5"/>
        </w:numPr>
        <w:spacing w:line="394" w:lineRule="auto"/>
        <w:ind w:right="511" w:hanging="139"/>
      </w:pPr>
      <w:r>
        <w:t xml:space="preserve">akcí ve společenském zájmu je sbírka Květinový den, která je zaměřena na podporu     prevence proti rakovině, tato probíhá už několikátým rokem ve spolupráci s Ligou proti rakovině </w:t>
      </w:r>
      <w:r>
        <w:t xml:space="preserve">(přesunuto na září 2020)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56" w:line="259" w:lineRule="auto"/>
        <w:ind w:left="137" w:right="0"/>
        <w:jc w:val="left"/>
      </w:pPr>
      <w:r>
        <w:rPr>
          <w:i/>
        </w:rPr>
        <w:t xml:space="preserve">Vzdělávací: </w:t>
      </w:r>
    </w:p>
    <w:p w:rsidR="009D56DB" w:rsidRDefault="0002218D">
      <w:pPr>
        <w:numPr>
          <w:ilvl w:val="0"/>
          <w:numId w:val="5"/>
        </w:numPr>
        <w:spacing w:after="152"/>
        <w:ind w:right="511" w:hanging="139"/>
      </w:pPr>
      <w:r>
        <w:t xml:space="preserve">barmanský kurz v délce 30 hodin, ukončený testem a potvrzený Certifikátem CBA </w:t>
      </w:r>
    </w:p>
    <w:p w:rsidR="009D56DB" w:rsidRDefault="0002218D">
      <w:pPr>
        <w:numPr>
          <w:ilvl w:val="0"/>
          <w:numId w:val="5"/>
        </w:numPr>
        <w:spacing w:after="143"/>
        <w:ind w:right="511" w:hanging="139"/>
      </w:pPr>
      <w:proofErr w:type="spellStart"/>
      <w:r>
        <w:t>baristický</w:t>
      </w:r>
      <w:proofErr w:type="spellEnd"/>
      <w:r>
        <w:t xml:space="preserve"> kurz v délce 10 hodin, ukončený testem a potvrzený Certifikátem CBA </w:t>
      </w:r>
    </w:p>
    <w:p w:rsidR="009D56DB" w:rsidRDefault="0002218D">
      <w:pPr>
        <w:numPr>
          <w:ilvl w:val="0"/>
          <w:numId w:val="5"/>
        </w:numPr>
        <w:spacing w:line="398" w:lineRule="auto"/>
        <w:ind w:right="511" w:hanging="139"/>
      </w:pPr>
      <w:r>
        <w:t xml:space="preserve">kurz vyhlášky 50/1978 Sb. </w:t>
      </w:r>
      <w:r>
        <w:t xml:space="preserve">O odborné způsobilosti v elektrotechnice, ukončený závěrečným      testem a potvrzený příslušným certifikátem </w:t>
      </w:r>
    </w:p>
    <w:p w:rsidR="009D56DB" w:rsidRDefault="0002218D">
      <w:pPr>
        <w:numPr>
          <w:ilvl w:val="0"/>
          <w:numId w:val="5"/>
        </w:numPr>
        <w:spacing w:after="106"/>
        <w:ind w:right="511" w:hanging="139"/>
      </w:pPr>
      <w:r>
        <w:t xml:space="preserve">kurz ručního obloukového svařování, ukončený zkouškou a potvrzený Osvědčením </w:t>
      </w:r>
    </w:p>
    <w:p w:rsidR="009D56DB" w:rsidRDefault="0002218D">
      <w:pPr>
        <w:spacing w:after="114" w:line="259" w:lineRule="auto"/>
        <w:ind w:left="142" w:right="0" w:firstLine="0"/>
        <w:jc w:val="left"/>
      </w:pPr>
      <w:r>
        <w:t xml:space="preserve"> </w:t>
      </w:r>
      <w:r>
        <w:tab/>
        <w:t xml:space="preserve"> </w:t>
      </w:r>
    </w:p>
    <w:p w:rsidR="009D56DB" w:rsidRDefault="0002218D">
      <w:pPr>
        <w:spacing w:after="57" w:line="259" w:lineRule="auto"/>
        <w:ind w:left="0" w:right="0" w:firstLine="0"/>
        <w:jc w:val="right"/>
      </w:pPr>
      <w:r>
        <w:rPr>
          <w:rFonts w:ascii="Calibri" w:eastAsia="Calibri" w:hAnsi="Calibri" w:cs="Calibri"/>
          <w:noProof/>
          <w:sz w:val="22"/>
        </w:rPr>
        <w:lastRenderedPageBreak/>
        <mc:AlternateContent>
          <mc:Choice Requires="wpg">
            <w:drawing>
              <wp:inline distT="0" distB="0" distL="0" distR="0">
                <wp:extent cx="6052185" cy="2891181"/>
                <wp:effectExtent l="0" t="0" r="0" b="0"/>
                <wp:docPr id="46575" name="Group 465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2185" cy="2891181"/>
                          <a:chOff x="0" y="0"/>
                          <a:chExt cx="6052185" cy="2891181"/>
                        </a:xfrm>
                      </wpg:grpSpPr>
                      <pic:pic xmlns:pic="http://schemas.openxmlformats.org/drawingml/2006/picture">
                        <pic:nvPicPr>
                          <pic:cNvPr id="1798" name="Picture 1798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43125" cy="28575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799" name="Rectangle 1799"/>
                        <wps:cNvSpPr/>
                        <wps:spPr>
                          <a:xfrm>
                            <a:off x="2143633" y="2722474"/>
                            <a:ext cx="50673" cy="2243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9D56DB" w:rsidRDefault="0002218D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801" name="Picture 1801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2280285" y="0"/>
                            <a:ext cx="3771900" cy="283654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 xmlns:a="http://schemas.openxmlformats.org/drawingml/2006/main">
            <w:pict>
              <v:group id="Group 46575" style="width:476.55pt;height:227.652pt;mso-position-horizontal-relative:char;mso-position-vertical-relative:line" coordsize="60521,28911">
                <v:shape id="Picture 1798" style="position:absolute;width:21431;height:28575;left:0;top:0;" filled="f">
                  <v:imagedata r:id="rId28"/>
                </v:shape>
                <v:rect id="Rectangle 1799" style="position:absolute;width:506;height:2243;left:21436;top:27224;" filled="f" stroked="f">
                  <v:textbox inset="0,0,0,0">
                    <w:txbxContent>
                      <w:p>
                        <w:pPr>
                          <w:spacing w:before="0" w:after="160" w:line="259" w:lineRule="auto"/>
                          <w:ind w:left="0" w:right="0" w:firstLine="0"/>
                          <w:jc w:val="left"/>
                        </w:pPr>
                        <w:r>
                          <w:rPr/>
                          <w:t xml:space="preserve"> </w:t>
                        </w:r>
                      </w:p>
                    </w:txbxContent>
                  </v:textbox>
                </v:rect>
                <v:shape id="Picture 1801" style="position:absolute;width:37719;height:28365;left:22802;top:0;" filled="f">
                  <v:imagedata r:id="rId29"/>
                </v:shape>
              </v:group>
            </w:pict>
          </mc:Fallback>
        </mc:AlternateContent>
      </w:r>
      <w:r>
        <w:t xml:space="preserve"> </w:t>
      </w:r>
    </w:p>
    <w:p w:rsidR="009D56DB" w:rsidRDefault="0002218D">
      <w:pPr>
        <w:spacing w:after="21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56" w:line="259" w:lineRule="auto"/>
        <w:ind w:left="137" w:right="0"/>
        <w:jc w:val="left"/>
      </w:pPr>
      <w:r>
        <w:rPr>
          <w:i/>
        </w:rPr>
        <w:t xml:space="preserve">Volnočasové: </w:t>
      </w:r>
    </w:p>
    <w:p w:rsidR="009D56DB" w:rsidRDefault="0002218D">
      <w:pPr>
        <w:numPr>
          <w:ilvl w:val="0"/>
          <w:numId w:val="5"/>
        </w:numPr>
        <w:spacing w:line="396" w:lineRule="auto"/>
        <w:ind w:right="511" w:hanging="139"/>
      </w:pPr>
      <w:r>
        <w:t xml:space="preserve">středoškolský klub ASK ČR slouží v </w:t>
      </w:r>
      <w:r>
        <w:t xml:space="preserve">odpoledních a večerních hodinách hlavně ubytovaným žákům na domově mládeže a mladým barmanům. </w:t>
      </w:r>
    </w:p>
    <w:p w:rsidR="009D56DB" w:rsidRDefault="0002218D">
      <w:pPr>
        <w:spacing w:after="159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56" w:line="259" w:lineRule="auto"/>
        <w:ind w:left="137" w:right="0"/>
        <w:jc w:val="left"/>
      </w:pPr>
      <w:r>
        <w:rPr>
          <w:i/>
        </w:rPr>
        <w:t xml:space="preserve">Sportovní: </w:t>
      </w:r>
    </w:p>
    <w:p w:rsidR="009D56DB" w:rsidRDefault="0002218D">
      <w:pPr>
        <w:numPr>
          <w:ilvl w:val="0"/>
          <w:numId w:val="5"/>
        </w:numPr>
        <w:spacing w:after="145"/>
        <w:ind w:right="511" w:hanging="139"/>
      </w:pPr>
      <w:r>
        <w:t xml:space="preserve">soutěže středoškolské mládeže v individuálních i kolektivních sportech v rámci okresu </w:t>
      </w:r>
    </w:p>
    <w:p w:rsidR="009D56DB" w:rsidRDefault="0002218D">
      <w:pPr>
        <w:numPr>
          <w:ilvl w:val="0"/>
          <w:numId w:val="5"/>
        </w:numPr>
        <w:spacing w:after="146"/>
        <w:ind w:right="511" w:hanging="139"/>
      </w:pPr>
      <w:r>
        <w:t xml:space="preserve">vnitro školní soutěže ve volejbale, kuželkách  </w:t>
      </w:r>
    </w:p>
    <w:p w:rsidR="009D56DB" w:rsidRDefault="0002218D">
      <w:pPr>
        <w:numPr>
          <w:ilvl w:val="0"/>
          <w:numId w:val="5"/>
        </w:numPr>
        <w:spacing w:after="106"/>
        <w:ind w:right="511" w:hanging="139"/>
      </w:pPr>
      <w:r>
        <w:t>kondiční kul</w:t>
      </w:r>
      <w:r>
        <w:t xml:space="preserve">turistika ve školní posilovně, plavání v krytém bazénu při ZŠ Vítězná         </w:t>
      </w:r>
    </w:p>
    <w:p w:rsidR="009D56DB" w:rsidRDefault="0002218D">
      <w:pPr>
        <w:spacing w:after="156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56" w:line="259" w:lineRule="auto"/>
        <w:ind w:left="137" w:right="0"/>
        <w:jc w:val="left"/>
      </w:pPr>
      <w:r>
        <w:rPr>
          <w:i/>
        </w:rPr>
        <w:t xml:space="preserve">Ostatní: </w:t>
      </w:r>
    </w:p>
    <w:p w:rsidR="009D56DB" w:rsidRDefault="0002218D">
      <w:pPr>
        <w:numPr>
          <w:ilvl w:val="0"/>
          <w:numId w:val="5"/>
        </w:numPr>
        <w:spacing w:after="149"/>
        <w:ind w:right="511" w:hanging="139"/>
      </w:pPr>
      <w:r>
        <w:t xml:space="preserve">třídění odpadů: papír, plasty, elektromateriál, sklo </w:t>
      </w:r>
    </w:p>
    <w:p w:rsidR="009D56DB" w:rsidRDefault="0002218D">
      <w:pPr>
        <w:numPr>
          <w:ilvl w:val="0"/>
          <w:numId w:val="5"/>
        </w:numPr>
        <w:spacing w:after="106"/>
        <w:ind w:right="511" w:hanging="139"/>
      </w:pPr>
      <w:r>
        <w:t xml:space="preserve">spolupráce se záchranou stanicí sov a dravců, pracoviště </w:t>
      </w:r>
      <w:proofErr w:type="spellStart"/>
      <w:r>
        <w:t>Pateřín</w:t>
      </w:r>
      <w:proofErr w:type="spellEnd"/>
      <w:r>
        <w:t xml:space="preserve"> </w:t>
      </w:r>
    </w:p>
    <w:p w:rsidR="009D56DB" w:rsidRDefault="0002218D">
      <w:pPr>
        <w:spacing w:after="155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06"/>
        <w:ind w:left="137" w:right="511"/>
      </w:pPr>
      <w:r>
        <w:t xml:space="preserve">Aktivity ovlivněny pandemií covid-19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31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pStyle w:val="Nadpis1"/>
        <w:spacing w:after="118"/>
        <w:ind w:left="137"/>
      </w:pPr>
      <w:r>
        <w:t>Prezentace školy na veřejnost</w:t>
      </w:r>
      <w:r>
        <w:rPr>
          <w:u w:val="none"/>
        </w:rPr>
        <w:t xml:space="preserve"> </w:t>
      </w:r>
    </w:p>
    <w:p w:rsidR="009D56DB" w:rsidRDefault="0002218D">
      <w:pPr>
        <w:spacing w:after="153"/>
        <w:ind w:left="137" w:right="511"/>
      </w:pPr>
      <w:r>
        <w:t xml:space="preserve">                                                                                                                                                 -</w:t>
      </w:r>
    </w:p>
    <w:p w:rsidR="009D56DB" w:rsidRDefault="0002218D">
      <w:pPr>
        <w:spacing w:line="387" w:lineRule="auto"/>
        <w:ind w:left="137" w:right="511"/>
      </w:pPr>
      <w:r>
        <w:t>-obsluha na plesech základních a středních škol v Litovli, na akcích Olomoucké</w:t>
      </w:r>
      <w:r>
        <w:t xml:space="preserve">ho kraje, na akcích firem a institucí v regionu </w:t>
      </w:r>
    </w:p>
    <w:p w:rsidR="009D56DB" w:rsidRDefault="0002218D">
      <w:pPr>
        <w:numPr>
          <w:ilvl w:val="0"/>
          <w:numId w:val="6"/>
        </w:numPr>
        <w:spacing w:after="149"/>
        <w:ind w:right="511" w:hanging="194"/>
      </w:pPr>
      <w:r>
        <w:t xml:space="preserve">příprava a realizace cateringů a firemních oslav v Litovli a okolí  </w:t>
      </w:r>
    </w:p>
    <w:p w:rsidR="009D56DB" w:rsidRDefault="0002218D">
      <w:pPr>
        <w:numPr>
          <w:ilvl w:val="0"/>
          <w:numId w:val="6"/>
        </w:numPr>
        <w:spacing w:after="142"/>
        <w:ind w:right="511" w:hanging="194"/>
      </w:pPr>
      <w:r>
        <w:lastRenderedPageBreak/>
        <w:t xml:space="preserve">organizace dnů otevřených dveří s praktickými ukázkami žáků s drobným pohoštěním </w:t>
      </w:r>
    </w:p>
    <w:p w:rsidR="009D56DB" w:rsidRDefault="0002218D">
      <w:pPr>
        <w:spacing w:after="42" w:line="356" w:lineRule="auto"/>
        <w:ind w:left="137" w:right="511"/>
      </w:pPr>
      <w:r>
        <w:t xml:space="preserve">-účast na vánočních a velikonočních výstavách v </w:t>
      </w:r>
      <w:r>
        <w:t xml:space="preserve">Městském klubu v </w:t>
      </w:r>
      <w:proofErr w:type="spellStart"/>
      <w:proofErr w:type="gramStart"/>
      <w:r>
        <w:t>Litovli,v</w:t>
      </w:r>
      <w:proofErr w:type="spellEnd"/>
      <w:r>
        <w:t xml:space="preserve"> muzeu</w:t>
      </w:r>
      <w:proofErr w:type="gramEnd"/>
      <w:r>
        <w:t xml:space="preserve">  Litovel </w:t>
      </w:r>
    </w:p>
    <w:p w:rsidR="009D56DB" w:rsidRDefault="0002218D">
      <w:pPr>
        <w:numPr>
          <w:ilvl w:val="0"/>
          <w:numId w:val="6"/>
        </w:numPr>
        <w:spacing w:after="137"/>
        <w:ind w:right="511" w:hanging="194"/>
      </w:pPr>
      <w:r>
        <w:t xml:space="preserve">účast na prezentaci oborů vzdělání Olomouckého kraje- </w:t>
      </w:r>
      <w:proofErr w:type="spellStart"/>
      <w:r>
        <w:t>Scholaris</w:t>
      </w:r>
      <w:proofErr w:type="spellEnd"/>
      <w:r>
        <w:t xml:space="preserve">  (Jeseník, Přerov, </w:t>
      </w:r>
    </w:p>
    <w:p w:rsidR="009D56DB" w:rsidRDefault="0002218D">
      <w:pPr>
        <w:spacing w:after="148"/>
        <w:ind w:left="137" w:right="511"/>
      </w:pPr>
      <w:r>
        <w:t xml:space="preserve">Prostějov, Šumperk, Blansko, Vyškov a Olomouc), dále Burza práce Olomouc </w:t>
      </w:r>
    </w:p>
    <w:p w:rsidR="009D56DB" w:rsidRDefault="0002218D">
      <w:pPr>
        <w:numPr>
          <w:ilvl w:val="0"/>
          <w:numId w:val="6"/>
        </w:numPr>
        <w:spacing w:line="394" w:lineRule="auto"/>
        <w:ind w:right="511" w:hanging="194"/>
      </w:pPr>
      <w:r>
        <w:t>spolupráce s MAS Náklo, prezentace regionálních výrobků</w:t>
      </w:r>
      <w:r>
        <w:t xml:space="preserve"> v regionální i nadregionální    úrovni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1239" w:firstLine="0"/>
        <w:jc w:val="center"/>
      </w:pPr>
      <w:r>
        <w:rPr>
          <w:noProof/>
        </w:rPr>
        <w:drawing>
          <wp:inline distT="0" distB="0" distL="0" distR="0">
            <wp:extent cx="3057525" cy="4086225"/>
            <wp:effectExtent l="0" t="0" r="0" b="0"/>
            <wp:docPr id="1972" name="Picture 197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2" name="Picture 197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3057525" cy="408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123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470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4410710" cy="3307080"/>
            <wp:effectExtent l="0" t="0" r="0" b="0"/>
            <wp:docPr id="2097" name="Picture 20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7" name="Picture 2097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10710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D56DB" w:rsidRDefault="0002218D">
      <w:pPr>
        <w:spacing w:after="0" w:line="259" w:lineRule="auto"/>
        <w:ind w:left="471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34" w:line="259" w:lineRule="auto"/>
        <w:ind w:left="708" w:right="0" w:firstLine="0"/>
        <w:jc w:val="left"/>
      </w:pP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</w:p>
    <w:p w:rsidR="009D56DB" w:rsidRDefault="0002218D">
      <w:pPr>
        <w:pStyle w:val="Nadpis1"/>
        <w:spacing w:after="123"/>
        <w:ind w:left="137"/>
      </w:pPr>
      <w:r>
        <w:t>IX. ÚDAJE O VÝSLEDCÍCH  INSPEKČNÍ ČINNOSTI</w:t>
      </w:r>
      <w:r>
        <w:rPr>
          <w:u w:val="none"/>
        </w:rPr>
        <w:t xml:space="preserve"> </w:t>
      </w:r>
    </w:p>
    <w:p w:rsidR="009D56DB" w:rsidRDefault="0002218D">
      <w:pPr>
        <w:spacing w:after="18" w:line="259" w:lineRule="auto"/>
        <w:ind w:left="708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line="397" w:lineRule="auto"/>
        <w:ind w:left="137" w:right="803"/>
      </w:pPr>
      <w:r>
        <w:t xml:space="preserve">Ve školním roce 2019/2020 neproběhla ve škole kontrolní činnost ze strany ČŠI, </w:t>
      </w:r>
      <w:proofErr w:type="gramStart"/>
      <w:r>
        <w:t>6.4.2020</w:t>
      </w:r>
      <w:proofErr w:type="gramEnd"/>
      <w:r>
        <w:t xml:space="preserve"> proběhl řízený rozhovor s </w:t>
      </w:r>
      <w:r>
        <w:t xml:space="preserve">pracovníkem ČŠI ve věci distanční výuky v období výluky prezenční výuky.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after="26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pStyle w:val="Nadpis1"/>
        <w:ind w:left="137"/>
      </w:pPr>
      <w:r>
        <w:t>X.  ZÁKLADNÍ ÚDAJE O  HOSPODAŘENÍ ŠKOLY</w:t>
      </w:r>
      <w:r>
        <w:rPr>
          <w:u w:val="none"/>
        </w:rPr>
        <w:t xml:space="preserve"> </w:t>
      </w:r>
    </w:p>
    <w:p w:rsidR="009D56DB" w:rsidRDefault="0002218D">
      <w:pPr>
        <w:spacing w:after="0" w:line="259" w:lineRule="auto"/>
        <w:ind w:left="1428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rPr>
          <w:b/>
          <w:sz w:val="28"/>
        </w:rP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rPr>
          <w:b/>
          <w:sz w:val="28"/>
        </w:rPr>
        <w:t xml:space="preserve"> </w:t>
      </w:r>
    </w:p>
    <w:tbl>
      <w:tblPr>
        <w:tblStyle w:val="TableGrid"/>
        <w:tblW w:w="8391" w:type="dxa"/>
        <w:tblInd w:w="197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672"/>
        <w:gridCol w:w="814"/>
        <w:gridCol w:w="1781"/>
        <w:gridCol w:w="2124"/>
      </w:tblGrid>
      <w:tr w:rsidR="009D56DB">
        <w:trPr>
          <w:trHeight w:val="390"/>
        </w:trPr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  <w:u w:val="single" w:color="000000"/>
              </w:rPr>
              <w:t>A) NÁKLADY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  <w:u w:val="single" w:color="000000"/>
              </w:rPr>
              <w:t>HLAVNÍ ČINNOST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</w:pPr>
            <w:r>
              <w:rPr>
                <w:rFonts w:ascii="Calibri" w:eastAsia="Calibri" w:hAnsi="Calibri" w:cs="Calibri"/>
                <w:b/>
                <w:sz w:val="20"/>
                <w:u w:val="single" w:color="000000"/>
              </w:rPr>
              <w:t>HOSPODÁŘSKÁ ČINNOST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9D56DB">
        <w:trPr>
          <w:trHeight w:val="600"/>
        </w:trPr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NÁKLADY Z ČINNOSTI CELKEM 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61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24 157 536,67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167" w:firstLine="0"/>
              <w:jc w:val="righ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5 535 471,84 </w:t>
            </w:r>
          </w:p>
        </w:tc>
      </w:tr>
      <w:tr w:rsidR="009D56DB">
        <w:trPr>
          <w:trHeight w:val="450"/>
        </w:trPr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SPOTŘEBA MATERIÁLU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501 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54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1 266 868,61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0" w:right="167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1 460 317,15 </w:t>
            </w:r>
          </w:p>
        </w:tc>
      </w:tr>
      <w:tr w:rsidR="009D56DB">
        <w:trPr>
          <w:trHeight w:val="300"/>
        </w:trPr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SPOTŘEBA ENERGIE 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502 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3" w:right="0" w:firstLine="0"/>
              <w:jc w:val="center"/>
            </w:pPr>
            <w:r>
              <w:rPr>
                <w:rFonts w:ascii="Calibri" w:eastAsia="Calibri" w:hAnsi="Calibri" w:cs="Calibri"/>
                <w:sz w:val="22"/>
              </w:rPr>
              <w:t xml:space="preserve">1 465 591,26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167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380 975,13 </w:t>
            </w:r>
          </w:p>
        </w:tc>
      </w:tr>
      <w:tr w:rsidR="009D56DB">
        <w:trPr>
          <w:trHeight w:val="300"/>
        </w:trPr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NÁKUP ZBOŽÍ 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504 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167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611 735,62 </w:t>
            </w:r>
          </w:p>
        </w:tc>
      </w:tr>
      <w:tr w:rsidR="009D56DB">
        <w:trPr>
          <w:trHeight w:val="300"/>
        </w:trPr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OPRAVY A UDRŽOVÁNÍ 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511 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499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366 105,32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168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12 466,10 </w:t>
            </w:r>
          </w:p>
        </w:tc>
      </w:tr>
      <w:tr w:rsidR="009D56DB">
        <w:trPr>
          <w:trHeight w:val="263"/>
        </w:trPr>
        <w:tc>
          <w:tcPr>
            <w:tcW w:w="367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lastRenderedPageBreak/>
              <w:t xml:space="preserve">CESTOVNÉ </w:t>
            </w:r>
          </w:p>
        </w:tc>
        <w:tc>
          <w:tcPr>
            <w:tcW w:w="814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512 </w:t>
            </w:r>
          </w:p>
        </w:tc>
        <w:tc>
          <w:tcPr>
            <w:tcW w:w="1781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285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32 312,00 </w:t>
            </w:r>
            <w:r>
              <w:rPr>
                <w:sz w:val="20"/>
              </w:rPr>
              <w:t xml:space="preserve"> </w:t>
            </w:r>
          </w:p>
        </w:tc>
        <w:tc>
          <w:tcPr>
            <w:tcW w:w="2124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</w:tr>
    </w:tbl>
    <w:p w:rsidR="009D56DB" w:rsidRDefault="009D56DB">
      <w:pPr>
        <w:spacing w:after="0" w:line="259" w:lineRule="auto"/>
        <w:ind w:left="-1277" w:right="1121" w:firstLine="0"/>
        <w:jc w:val="left"/>
      </w:pPr>
    </w:p>
    <w:tbl>
      <w:tblPr>
        <w:tblStyle w:val="TableGrid"/>
        <w:tblW w:w="8471" w:type="dxa"/>
        <w:tblInd w:w="142" w:type="dxa"/>
        <w:tblCellMar>
          <w:top w:w="0" w:type="dxa"/>
          <w:left w:w="0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546"/>
        <w:gridCol w:w="816"/>
        <w:gridCol w:w="1776"/>
        <w:gridCol w:w="2333"/>
      </w:tblGrid>
      <w:tr w:rsidR="009D56DB">
        <w:trPr>
          <w:trHeight w:val="26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NÁKLADY NA REPREZENTACI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299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513 </w:t>
            </w:r>
            <w:r>
              <w:rPr>
                <w:sz w:val="20"/>
              </w:rPr>
              <w:t xml:space="preserve">  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79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11 286,99 </w:t>
            </w:r>
            <w:r>
              <w:rPr>
                <w:sz w:val="20"/>
              </w:rPr>
              <w:t xml:space="preserve"> </w:t>
            </w:r>
          </w:p>
        </w:tc>
      </w:tr>
      <w:tr w:rsidR="009D56DB">
        <w:trPr>
          <w:trHeight w:val="30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>OSTATNÍ SLUŽBY</w:t>
            </w:r>
            <w:r>
              <w:rPr>
                <w:rFonts w:ascii="Calibri" w:eastAsia="Calibri" w:hAnsi="Calibri" w:cs="Calibri"/>
                <w:sz w:val="20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518 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tabs>
                <w:tab w:val="center" w:pos="1178"/>
                <w:tab w:val="center" w:pos="342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  <w:t xml:space="preserve">884 317,54 </w:t>
            </w:r>
            <w:r>
              <w:rPr>
                <w:rFonts w:ascii="Calibri" w:eastAsia="Calibri" w:hAnsi="Calibri" w:cs="Calibri"/>
                <w:sz w:val="22"/>
              </w:rPr>
              <w:tab/>
              <w:t xml:space="preserve">148 758,53 </w:t>
            </w:r>
          </w:p>
        </w:tc>
      </w:tr>
      <w:tr w:rsidR="009D56DB">
        <w:trPr>
          <w:trHeight w:val="324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MZDOVÉ NÁKLADY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521 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tabs>
                <w:tab w:val="center" w:pos="1041"/>
                <w:tab w:val="center" w:pos="3339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  <w:t xml:space="preserve">13 678 008,00 </w:t>
            </w:r>
            <w:r>
              <w:rPr>
                <w:rFonts w:ascii="Calibri" w:eastAsia="Calibri" w:hAnsi="Calibri" w:cs="Calibri"/>
                <w:sz w:val="22"/>
              </w:rPr>
              <w:tab/>
              <w:t xml:space="preserve">2 190 690,00 </w:t>
            </w:r>
          </w:p>
        </w:tc>
      </w:tr>
      <w:tr w:rsidR="009D56DB">
        <w:trPr>
          <w:trHeight w:val="324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ZÁKONNÉ SOCIÁLNÍ POJIŠTĚNÍ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524 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tabs>
                <w:tab w:val="center" w:pos="1098"/>
                <w:tab w:val="center" w:pos="3420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  <w:t xml:space="preserve">4 457 899,36 </w:t>
            </w:r>
            <w:r>
              <w:rPr>
                <w:rFonts w:ascii="Calibri" w:eastAsia="Calibri" w:hAnsi="Calibri" w:cs="Calibri"/>
                <w:sz w:val="22"/>
              </w:rPr>
              <w:tab/>
              <w:t xml:space="preserve">610 564,64 </w:t>
            </w:r>
          </w:p>
        </w:tc>
      </w:tr>
      <w:tr w:rsidR="009D56DB">
        <w:trPr>
          <w:trHeight w:val="265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JINÉ SOCIÁLNÍ NÁKLADY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525 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tabs>
                <w:tab w:val="center" w:pos="1233"/>
                <w:tab w:val="center" w:pos="3531"/>
              </w:tabs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ab/>
              <w:t xml:space="preserve">55 241,85 </w:t>
            </w:r>
            <w:r>
              <w:rPr>
                <w:rFonts w:ascii="Calibri" w:eastAsia="Calibri" w:hAnsi="Calibri" w:cs="Calibri"/>
                <w:sz w:val="22"/>
              </w:rPr>
              <w:tab/>
              <w:t xml:space="preserve">6 090,07 </w:t>
            </w:r>
            <w:r>
              <w:rPr>
                <w:sz w:val="20"/>
              </w:rPr>
              <w:t xml:space="preserve"> </w:t>
            </w:r>
          </w:p>
        </w:tc>
      </w:tr>
      <w:tr w:rsidR="009D56DB">
        <w:trPr>
          <w:trHeight w:val="49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ZÁKONNÉ SOCIÁLNÍ NÁKLADY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527 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679" w:right="0" w:firstLine="3380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373 947,75 </w:t>
            </w:r>
            <w:r>
              <w:rPr>
                <w:rFonts w:ascii="Calibri" w:eastAsia="Calibri" w:hAnsi="Calibri" w:cs="Calibri"/>
                <w:sz w:val="22"/>
              </w:rPr>
              <w:tab/>
              <w:t xml:space="preserve">36 917,94 </w:t>
            </w:r>
            <w:r>
              <w:rPr>
                <w:sz w:val="20"/>
              </w:rPr>
              <w:t xml:space="preserve"> </w:t>
            </w:r>
          </w:p>
        </w:tc>
      </w:tr>
      <w:tr w:rsidR="009D56DB">
        <w:trPr>
          <w:trHeight w:val="30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JINÉ DANĚ A POPLATKY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538 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79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11 550,00 </w:t>
            </w:r>
            <w:r>
              <w:rPr>
                <w:sz w:val="20"/>
              </w:rPr>
              <w:t xml:space="preserve">  </w:t>
            </w:r>
            <w:r>
              <w:rPr>
                <w:rFonts w:ascii="Calibri" w:eastAsia="Calibri" w:hAnsi="Calibri" w:cs="Calibri"/>
                <w:sz w:val="20"/>
              </w:rPr>
              <w:t xml:space="preserve">                          2 000,00 </w:t>
            </w:r>
          </w:p>
        </w:tc>
      </w:tr>
      <w:tr w:rsidR="009D56DB">
        <w:trPr>
          <w:trHeight w:val="30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DPISY DLOUHODOBÉHO MAJETKU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551 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102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1 101 286,22 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19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58 116,78 </w:t>
            </w:r>
          </w:p>
        </w:tc>
      </w:tr>
      <w:tr w:rsidR="009D56DB">
        <w:trPr>
          <w:trHeight w:val="30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STATNÍ NÁKLADY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549 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100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84 190,69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19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3 791,88 </w:t>
            </w:r>
          </w:p>
        </w:tc>
      </w:tr>
      <w:tr w:rsidR="009D56DB">
        <w:trPr>
          <w:trHeight w:val="1415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13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DROBNÝ MAJETEK 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18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558 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102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368 931,08 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191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13 048,00 </w:t>
            </w:r>
          </w:p>
        </w:tc>
      </w:tr>
      <w:tr w:rsidR="009D56DB">
        <w:trPr>
          <w:trHeight w:val="439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  <w:u w:val="single" w:color="000000"/>
              </w:rPr>
              <w:t>B) VÝNOSY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  <w:u w:val="single" w:color="000000"/>
              </w:rPr>
              <w:t>HLAVNÍ ČINNOST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  <w:u w:val="single" w:color="000000"/>
              </w:rPr>
              <w:t>HOSPODÁŘSKÁ ČINNOST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</w:tc>
      </w:tr>
      <w:tr w:rsidR="009D56DB">
        <w:trPr>
          <w:trHeight w:val="60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VÝNOSY Z ČINNOSTI CELKEM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67" w:firstLine="0"/>
              <w:jc w:val="center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23 972 772,26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:rsidR="009D56DB" w:rsidRDefault="0002218D">
            <w:pPr>
              <w:spacing w:after="0" w:line="259" w:lineRule="auto"/>
              <w:ind w:left="797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5 905 056,29 </w:t>
            </w:r>
          </w:p>
        </w:tc>
      </w:tr>
      <w:tr w:rsidR="009D56DB">
        <w:trPr>
          <w:trHeight w:val="45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VÝNOSY Z PRODEJE VÝROBKŮ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601 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96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623 460,25 </w:t>
            </w:r>
          </w:p>
        </w:tc>
      </w:tr>
      <w:tr w:rsidR="009D56DB">
        <w:trPr>
          <w:trHeight w:val="517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562" w:firstLine="0"/>
            </w:pPr>
            <w:r>
              <w:rPr>
                <w:rFonts w:ascii="Calibri" w:eastAsia="Calibri" w:hAnsi="Calibri" w:cs="Calibri"/>
                <w:sz w:val="20"/>
              </w:rPr>
              <w:t xml:space="preserve">VÝNOSY Z PRODEJE SLUŽEB VÝNOSY Z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602 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494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725 636,83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799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4 531 831,57 </w:t>
            </w:r>
          </w:p>
        </w:tc>
      </w:tr>
      <w:tr w:rsidR="009D56DB">
        <w:trPr>
          <w:trHeight w:val="272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PRONÁJMŮ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603 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96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588 026,53 </w:t>
            </w:r>
          </w:p>
        </w:tc>
      </w:tr>
      <w:tr w:rsidR="009D56DB">
        <w:trPr>
          <w:trHeight w:val="28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VÝNOSY Z PRODEJE ZBOŽÍ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604 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375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146 738,94 </w:t>
            </w:r>
            <w:r>
              <w:rPr>
                <w:sz w:val="20"/>
              </w:rPr>
              <w:t xml:space="preserve"> </w:t>
            </w:r>
          </w:p>
        </w:tc>
      </w:tr>
      <w:tr w:rsidR="009D56DB">
        <w:trPr>
          <w:trHeight w:val="508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1612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JINÉ POKUTY A PENÁLE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642 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                        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1344" w:right="0" w:firstLine="754"/>
              <w:jc w:val="left"/>
            </w:pPr>
            <w:r>
              <w:rPr>
                <w:sz w:val="20"/>
              </w:rPr>
              <w:t xml:space="preserve"> </w:t>
            </w:r>
            <w:r>
              <w:rPr>
                <w:rFonts w:ascii="Calibri" w:eastAsia="Calibri" w:hAnsi="Calibri" w:cs="Calibri"/>
                <w:sz w:val="22"/>
              </w:rPr>
              <w:t xml:space="preserve">500,00 </w:t>
            </w:r>
            <w:r>
              <w:rPr>
                <w:sz w:val="20"/>
              </w:rPr>
              <w:t xml:space="preserve"> </w:t>
            </w:r>
          </w:p>
        </w:tc>
      </w:tr>
      <w:tr w:rsidR="009D56DB">
        <w:trPr>
          <w:trHeight w:val="300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VÝNOSY Z PRODEJE MATERÁLU       </w:t>
            </w:r>
            <w:r>
              <w:rPr>
                <w:sz w:val="20"/>
              </w:rPr>
              <w:t xml:space="preserve"> 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644  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715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1 000,00 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0"/>
              </w:rPr>
              <w:t xml:space="preserve">                      13 499,00 </w:t>
            </w:r>
          </w:p>
        </w:tc>
      </w:tr>
      <w:tr w:rsidR="009D56DB">
        <w:trPr>
          <w:trHeight w:val="288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ČERPÁNÍ FONDŮ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648 </w:t>
            </w:r>
          </w:p>
        </w:tc>
        <w:tc>
          <w:tcPr>
            <w:tcW w:w="177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494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279 454,51 </w:t>
            </w:r>
          </w:p>
        </w:tc>
        <w:tc>
          <w:tcPr>
            <w:tcW w:w="2333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D56DB">
        <w:trPr>
          <w:trHeight w:val="609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42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OSTATNÍ VÝNOSY Z ČINNOSTI </w:t>
            </w:r>
          </w:p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sz w:val="20"/>
              </w:rPr>
              <w:t xml:space="preserve">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669 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405" w:firstLine="0"/>
              <w:jc w:val="right"/>
            </w:pPr>
            <w:r>
              <w:rPr>
                <w:rFonts w:ascii="Calibri" w:eastAsia="Calibri" w:hAnsi="Calibri" w:cs="Calibri"/>
                <w:sz w:val="22"/>
              </w:rPr>
              <w:t xml:space="preserve">  </w:t>
            </w:r>
            <w:r>
              <w:rPr>
                <w:sz w:val="20"/>
              </w:rPr>
              <w:t xml:space="preserve">  </w:t>
            </w:r>
            <w:r>
              <w:rPr>
                <w:sz w:val="22"/>
              </w:rPr>
              <w:t xml:space="preserve">                     1 000,00   </w:t>
            </w:r>
          </w:p>
        </w:tc>
      </w:tr>
      <w:tr w:rsidR="009D56DB">
        <w:trPr>
          <w:trHeight w:val="453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VÝNOSY Z TRANSFERŮ CELKEM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22 966 680,92 </w:t>
            </w:r>
          </w:p>
        </w:tc>
      </w:tr>
      <w:tr w:rsidR="009D56DB">
        <w:trPr>
          <w:trHeight w:val="2032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309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VÝNOSY ZE SR A ROZPOČTU ÚSC </w:t>
            </w:r>
          </w:p>
          <w:p w:rsidR="009D56DB" w:rsidRDefault="0002218D">
            <w:pPr>
              <w:spacing w:after="11" w:line="259" w:lineRule="auto"/>
              <w:ind w:left="0" w:right="0" w:firstLine="0"/>
              <w:jc w:val="left"/>
            </w:pPr>
            <w:r>
              <w:t xml:space="preserve">       </w:t>
            </w:r>
          </w:p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t xml:space="preserve">  </w:t>
            </w:r>
            <w:r>
              <w:rPr>
                <w:rFonts w:ascii="Calibri" w:eastAsia="Calibri" w:hAnsi="Calibri" w:cs="Calibri"/>
                <w:b/>
                <w:sz w:val="20"/>
                <w:u w:val="single" w:color="000000"/>
              </w:rPr>
              <w:t>C) VÝSLEDEK HOSPODAŘENÍ</w:t>
            </w: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:rsidR="009D56DB" w:rsidRDefault="0002218D">
            <w:pPr>
              <w:spacing w:after="282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HOSPODÁŘSKÝ VÝSLEDEK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2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672 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221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20 966 680,92 </w:t>
            </w:r>
          </w:p>
        </w:tc>
      </w:tr>
      <w:tr w:rsidR="009D56DB">
        <w:trPr>
          <w:trHeight w:val="1061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283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CELKEM </w:t>
            </w:r>
          </w:p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Z TOHO NEROZDĚLENÝ HOSP. </w:t>
            </w:r>
          </w:p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VÝSL.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184 820,04 </w:t>
            </w:r>
          </w:p>
        </w:tc>
      </w:tr>
      <w:tr w:rsidR="009D56DB">
        <w:trPr>
          <w:trHeight w:val="515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lastRenderedPageBreak/>
              <w:t xml:space="preserve">(TRANSFER) </w:t>
            </w:r>
          </w:p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HOSPODÁŘSKÝ VÝSL. K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314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91 452,00 </w:t>
            </w:r>
          </w:p>
        </w:tc>
      </w:tr>
      <w:tr w:rsidR="009D56DB">
        <w:trPr>
          <w:trHeight w:val="422"/>
        </w:trPr>
        <w:tc>
          <w:tcPr>
            <w:tcW w:w="3545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sz w:val="20"/>
              </w:rPr>
              <w:t xml:space="preserve">ROZDĚLENÍ </w:t>
            </w:r>
          </w:p>
        </w:tc>
        <w:tc>
          <w:tcPr>
            <w:tcW w:w="816" w:type="dxa"/>
            <w:tcBorders>
              <w:top w:val="nil"/>
              <w:left w:val="nil"/>
              <w:bottom w:val="nil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314" w:right="0" w:firstLine="0"/>
              <w:jc w:val="left"/>
            </w:pPr>
            <w:r>
              <w:rPr>
                <w:rFonts w:ascii="Calibri" w:eastAsia="Calibri" w:hAnsi="Calibri" w:cs="Calibri"/>
                <w:sz w:val="22"/>
              </w:rPr>
              <w:t xml:space="preserve">93 368,04 </w:t>
            </w:r>
          </w:p>
        </w:tc>
      </w:tr>
      <w:tr w:rsidR="009D56DB">
        <w:trPr>
          <w:trHeight w:val="415"/>
        </w:trPr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HOSPODÁŘSKÝ VÝSLEDEK V HLAVNÍ ČINNSTI 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134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-184 764,41 </w:t>
            </w:r>
          </w:p>
        </w:tc>
      </w:tr>
      <w:tr w:rsidR="009D56DB">
        <w:trPr>
          <w:trHeight w:val="459"/>
        </w:trPr>
        <w:tc>
          <w:tcPr>
            <w:tcW w:w="4361" w:type="dxa"/>
            <w:gridSpan w:val="2"/>
            <w:tcBorders>
              <w:top w:val="nil"/>
              <w:left w:val="nil"/>
              <w:bottom w:val="nil"/>
              <w:right w:val="nil"/>
            </w:tcBorders>
            <w:vAlign w:val="bottom"/>
          </w:tcPr>
          <w:p w:rsidR="009D56DB" w:rsidRDefault="0002218D">
            <w:pPr>
              <w:spacing w:after="0" w:line="259" w:lineRule="auto"/>
              <w:ind w:left="55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0"/>
              </w:rPr>
              <w:t xml:space="preserve">HOSPODÁŘSKÝ VÝSLEDEK V HOSP. ČINNOSTI </w:t>
            </w:r>
          </w:p>
        </w:tc>
        <w:tc>
          <w:tcPr>
            <w:tcW w:w="4109" w:type="dxa"/>
            <w:gridSpan w:val="2"/>
            <w:tcBorders>
              <w:top w:val="nil"/>
              <w:left w:val="nil"/>
              <w:bottom w:val="nil"/>
              <w:right w:val="nil"/>
            </w:tcBorders>
          </w:tcPr>
          <w:p w:rsidR="009D56DB" w:rsidRDefault="0002218D">
            <w:pPr>
              <w:spacing w:after="0" w:line="259" w:lineRule="auto"/>
              <w:ind w:left="1342" w:right="0" w:firstLine="0"/>
              <w:jc w:val="left"/>
            </w:pPr>
            <w:r>
              <w:rPr>
                <w:sz w:val="20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202" w:right="0" w:firstLine="0"/>
              <w:jc w:val="left"/>
            </w:pPr>
            <w:r>
              <w:rPr>
                <w:rFonts w:ascii="Calibri" w:eastAsia="Calibri" w:hAnsi="Calibri" w:cs="Calibri"/>
                <w:b/>
                <w:sz w:val="22"/>
              </w:rPr>
              <w:t xml:space="preserve">369 584,45 </w:t>
            </w:r>
            <w:r>
              <w:rPr>
                <w:sz w:val="20"/>
              </w:rPr>
              <w:t xml:space="preserve"> </w:t>
            </w:r>
          </w:p>
        </w:tc>
      </w:tr>
    </w:tbl>
    <w:p w:rsidR="009D56DB" w:rsidRDefault="0002218D">
      <w:pPr>
        <w:spacing w:after="92" w:line="259" w:lineRule="auto"/>
        <w:ind w:left="2007" w:right="0" w:firstLine="0"/>
        <w:jc w:val="center"/>
      </w:pPr>
      <w:r>
        <w:rPr>
          <w:sz w:val="20"/>
        </w:rPr>
        <w:t xml:space="preserve"> </w:t>
      </w:r>
    </w:p>
    <w:p w:rsidR="009D56DB" w:rsidRDefault="0002218D">
      <w:pPr>
        <w:spacing w:after="2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line="263" w:lineRule="auto"/>
        <w:ind w:left="137" w:right="788"/>
      </w:pPr>
      <w:r>
        <w:rPr>
          <w:b/>
        </w:rPr>
        <w:t>Hospodaření organizace</w:t>
      </w:r>
      <w:r>
        <w:t xml:space="preserve"> </w:t>
      </w:r>
      <w:r>
        <w:t xml:space="preserve">lze za rok 2019 </w:t>
      </w:r>
      <w:r>
        <w:rPr>
          <w:b/>
        </w:rPr>
        <w:t>hodnotit celkem kladně</w:t>
      </w:r>
      <w:r>
        <w:t xml:space="preserve">.  </w:t>
      </w:r>
    </w:p>
    <w:p w:rsidR="009D56DB" w:rsidRDefault="0002218D">
      <w:pPr>
        <w:spacing w:after="22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line="396" w:lineRule="auto"/>
        <w:ind w:left="137" w:right="511"/>
      </w:pPr>
      <w:r>
        <w:t xml:space="preserve">Hospodářský výsledek v hospodářské činnosti vyrovnal ztrátu v hlavní činnosti, takže hospodářský výsledek za organizaci skončil kladně po odečtu transferu ve výši </w:t>
      </w:r>
      <w:r>
        <w:rPr>
          <w:b/>
        </w:rPr>
        <w:t xml:space="preserve">93 368, 04 Kč. </w:t>
      </w:r>
    </w:p>
    <w:p w:rsidR="009D56DB" w:rsidRDefault="0002218D">
      <w:pPr>
        <w:spacing w:after="159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line="398" w:lineRule="auto"/>
        <w:ind w:left="137" w:right="511"/>
      </w:pPr>
      <w:r>
        <w:rPr>
          <w:b/>
        </w:rPr>
        <w:t>Ztráta</w:t>
      </w:r>
      <w:r>
        <w:t xml:space="preserve"> </w:t>
      </w:r>
      <w:r>
        <w:rPr>
          <w:b/>
        </w:rPr>
        <w:t>v hlavní činnosti</w:t>
      </w:r>
      <w:r>
        <w:t xml:space="preserve"> </w:t>
      </w:r>
      <w:r>
        <w:t xml:space="preserve">byla způsobena neustále se zvyšujícími náklady za energie. Tyto není organizace schopna pokrýt z příspěvku na provoz od zřizovatele, který je již několik roků stále ve stejné výši a je nedostačující pro plynulý chod organizace. </w:t>
      </w:r>
    </w:p>
    <w:p w:rsidR="009D56DB" w:rsidRDefault="0002218D">
      <w:pPr>
        <w:spacing w:line="397" w:lineRule="auto"/>
        <w:ind w:left="137" w:right="511"/>
      </w:pPr>
      <w:r>
        <w:t xml:space="preserve">Z důvodu snahy o vyrovnané </w:t>
      </w:r>
      <w:r>
        <w:t xml:space="preserve">hospodaření tak organizace nemohla realizovat nákupy učebních pomůcek a musela odsunout nutné opravy a údržbu budov. </w:t>
      </w:r>
    </w:p>
    <w:p w:rsidR="009D56DB" w:rsidRDefault="0002218D">
      <w:pPr>
        <w:spacing w:line="384" w:lineRule="auto"/>
        <w:ind w:left="137" w:right="511"/>
      </w:pPr>
      <w:r>
        <w:t>Organizace využívala prostředky účelně a hospodárně. Příspěvek poskytnutý od zřizovatele byl efektivně využit pro zabezpečení chodu školy.</w:t>
      </w:r>
      <w:r>
        <w:t xml:space="preserve"> V hlavní činnosti se dokonce podařilo ušetřit provozní prostředky zavedením úsporných opatření (regulace topení, úspora kancelářských prostředků, šetření s materiálem výuku, materiálem na údržbu).  </w:t>
      </w:r>
    </w:p>
    <w:p w:rsidR="009D56DB" w:rsidRDefault="0002218D">
      <w:pPr>
        <w:spacing w:line="397" w:lineRule="auto"/>
        <w:ind w:left="137" w:right="511"/>
      </w:pPr>
      <w:r>
        <w:t>Organizace v rámci vyrovnaného hospodaření nevyužila žád</w:t>
      </w:r>
      <w:r>
        <w:t xml:space="preserve">né finanční výpomoc ani bankovního úvěru, který by organizaci způsobil do budoucna provozní problémy.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12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48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pStyle w:val="Nadpis1"/>
        <w:spacing w:after="160"/>
        <w:ind w:left="137"/>
      </w:pPr>
      <w:r>
        <w:t>XI. AKCE PROVEDENÉ VE ŠKOLNÍM  ROCE 2019/2020</w:t>
      </w:r>
      <w:r>
        <w:rPr>
          <w:b w:val="0"/>
          <w:u w:val="none"/>
        </w:rPr>
        <w:t xml:space="preserve"> </w:t>
      </w:r>
    </w:p>
    <w:p w:rsidR="009D56DB" w:rsidRDefault="0002218D">
      <w:pPr>
        <w:numPr>
          <w:ilvl w:val="0"/>
          <w:numId w:val="7"/>
        </w:numPr>
        <w:spacing w:after="151"/>
        <w:ind w:right="511" w:hanging="260"/>
      </w:pPr>
      <w:r>
        <w:t xml:space="preserve">instalace nového serveru (učebna IT) </w:t>
      </w:r>
    </w:p>
    <w:p w:rsidR="009D56DB" w:rsidRDefault="0002218D">
      <w:pPr>
        <w:numPr>
          <w:ilvl w:val="0"/>
          <w:numId w:val="7"/>
        </w:numPr>
        <w:spacing w:line="393" w:lineRule="auto"/>
        <w:ind w:right="511" w:hanging="260"/>
      </w:pPr>
      <w:r>
        <w:t xml:space="preserve">dokončení revitalizace bývalého hřiště, výsadba ovocných a bylinkových záhonů    rámci parkové úpravy </w:t>
      </w:r>
    </w:p>
    <w:p w:rsidR="009D56DB" w:rsidRDefault="0002218D">
      <w:pPr>
        <w:numPr>
          <w:ilvl w:val="0"/>
          <w:numId w:val="7"/>
        </w:numPr>
        <w:spacing w:line="395" w:lineRule="auto"/>
        <w:ind w:right="511" w:hanging="260"/>
      </w:pPr>
      <w:r>
        <w:t xml:space="preserve">vybudování mikrobiologické laboratoře k </w:t>
      </w:r>
      <w:proofErr w:type="gramStart"/>
      <w:r>
        <w:t>31.7.2020</w:t>
      </w:r>
      <w:proofErr w:type="gramEnd"/>
      <w:r>
        <w:t xml:space="preserve"> z prostředků Města Litovel a zřizovatele </w:t>
      </w:r>
    </w:p>
    <w:p w:rsidR="009D56DB" w:rsidRDefault="0002218D">
      <w:pPr>
        <w:numPr>
          <w:ilvl w:val="0"/>
          <w:numId w:val="7"/>
        </w:numPr>
        <w:spacing w:line="398" w:lineRule="auto"/>
        <w:ind w:right="511" w:hanging="260"/>
      </w:pPr>
      <w:r>
        <w:t>podána žádost na rekonstrukci elektro dílen elektro, pracoviš</w:t>
      </w:r>
      <w:r>
        <w:t xml:space="preserve">tě Uničovská 132, ve spolupráci  MAS Náklo, předpokládaný termín realizace červenec, srpen 2021 </w:t>
      </w:r>
    </w:p>
    <w:p w:rsidR="009D56DB" w:rsidRDefault="0002218D">
      <w:pPr>
        <w:spacing w:after="115" w:line="259" w:lineRule="auto"/>
        <w:ind w:left="0" w:right="0" w:firstLine="0"/>
        <w:jc w:val="left"/>
      </w:pPr>
      <w:r>
        <w:lastRenderedPageBreak/>
        <w:t xml:space="preserve">  </w:t>
      </w:r>
    </w:p>
    <w:p w:rsidR="009D56DB" w:rsidRDefault="0002218D">
      <w:pPr>
        <w:spacing w:after="112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112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113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11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473" w:firstLine="0"/>
        <w:jc w:val="right"/>
      </w:pPr>
      <w:r>
        <w:rPr>
          <w:noProof/>
        </w:rPr>
        <w:drawing>
          <wp:inline distT="0" distB="0" distL="0" distR="0">
            <wp:extent cx="5391785" cy="3589020"/>
            <wp:effectExtent l="0" t="0" r="0" b="0"/>
            <wp:docPr id="2555" name="Picture 255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5" name="Picture 2555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473" w:firstLine="0"/>
        <w:jc w:val="right"/>
      </w:pPr>
      <w:r>
        <w:rPr>
          <w:noProof/>
        </w:rPr>
        <w:lastRenderedPageBreak/>
        <w:drawing>
          <wp:inline distT="0" distB="0" distL="0" distR="0">
            <wp:extent cx="5391785" cy="3589020"/>
            <wp:effectExtent l="0" t="0" r="0" b="0"/>
            <wp:docPr id="2564" name="Picture 256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" name="Picture 2564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29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pStyle w:val="Nadpis1"/>
        <w:spacing w:after="121"/>
        <w:ind w:left="137"/>
      </w:pPr>
      <w:r>
        <w:t>XII. ÚDAJE O ZAPOJENÍ ŠKOLY DO ROZVOJOVÝCH A MEZINÁRODNÍCH</w:t>
      </w:r>
      <w:r>
        <w:rPr>
          <w:u w:val="none"/>
        </w:rPr>
        <w:t xml:space="preserve"> </w:t>
      </w:r>
      <w:r>
        <w:t>PROGRAMŮ</w:t>
      </w:r>
      <w:r>
        <w:rPr>
          <w:b w:val="0"/>
          <w:u w:val="none"/>
        </w:rPr>
        <w:t xml:space="preserve"> </w:t>
      </w:r>
    </w:p>
    <w:p w:rsidR="009D56DB" w:rsidRDefault="0002218D">
      <w:pPr>
        <w:spacing w:after="18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line="395" w:lineRule="auto"/>
        <w:ind w:left="137" w:right="511"/>
      </w:pPr>
      <w:r>
        <w:t xml:space="preserve">SOŠ Litovel se nepodařilo uskutečnit z </w:t>
      </w:r>
      <w:r>
        <w:t xml:space="preserve">důvodu covid-19 partnerskou výměnu žáků z oborů kuchař-číšník a cukrář se školou obdobného typu - HASOŠ </w:t>
      </w:r>
      <w:proofErr w:type="spellStart"/>
      <w:r>
        <w:t>Šamorín</w:t>
      </w:r>
      <w:proofErr w:type="spellEnd"/>
      <w:r>
        <w:t xml:space="preserve"> v červnu 2020. Zástupci vedení HASOŠ </w:t>
      </w:r>
      <w:proofErr w:type="spellStart"/>
      <w:r>
        <w:t>Šamorín</w:t>
      </w:r>
      <w:proofErr w:type="spellEnd"/>
      <w:r>
        <w:t xml:space="preserve"> měli navštívit SOŠ Litovel. Při této příležitosti mělo dojít ke vzájemné výměně zkušeností z oblast</w:t>
      </w:r>
      <w:r>
        <w:t xml:space="preserve">i vzdělávacího procesu oborů kuchař-číšník a cukrář </w:t>
      </w:r>
    </w:p>
    <w:p w:rsidR="009D56DB" w:rsidRDefault="0002218D">
      <w:pPr>
        <w:spacing w:after="104"/>
        <w:ind w:left="137" w:right="511"/>
      </w:pPr>
      <w:r>
        <w:t xml:space="preserve">(přesunuto na září-říjen2020).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                  </w:t>
      </w:r>
    </w:p>
    <w:p w:rsidR="009D56DB" w:rsidRDefault="0002218D">
      <w:pPr>
        <w:spacing w:after="166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pStyle w:val="Nadpis1"/>
        <w:spacing w:after="125"/>
        <w:ind w:left="137"/>
      </w:pPr>
      <w:r>
        <w:t>XIII. ÚDAJE O ZAPOJENÍ ŠKOLY DO DALŠÍHO VZDĚLÁVÁNÍ V RÁMCI</w:t>
      </w:r>
      <w:r>
        <w:rPr>
          <w:u w:val="none"/>
        </w:rPr>
        <w:t xml:space="preserve"> </w:t>
      </w:r>
      <w:r>
        <w:t>CELOŽIVOTNÍHO UČENÍ A ŠKOLOU REALIZOVANÝCH PROJEKTECH</w:t>
      </w:r>
      <w:r>
        <w:rPr>
          <w:u w:val="none"/>
        </w:rPr>
        <w:t xml:space="preserve"> </w:t>
      </w:r>
    </w:p>
    <w:p w:rsidR="009D56DB" w:rsidRDefault="0002218D">
      <w:pPr>
        <w:spacing w:after="155" w:line="259" w:lineRule="auto"/>
        <w:ind w:left="142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line="395" w:lineRule="auto"/>
        <w:ind w:left="137" w:right="511"/>
      </w:pPr>
      <w:r>
        <w:t>Ve vlastní svářečské škole probíh</w:t>
      </w:r>
      <w:r>
        <w:t>ají základní kurzy svařování elektrickým obloukem</w:t>
      </w:r>
      <w:r>
        <w:rPr>
          <w:b/>
        </w:rPr>
        <w:t xml:space="preserve"> </w:t>
      </w:r>
      <w:r>
        <w:t>a v ochranné atmosféře. Kurzy na rozšíření a prodloužení svářečského průkazu a rekvalifikační kurzy.</w:t>
      </w:r>
      <w:r>
        <w:rPr>
          <w:b/>
        </w:rP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2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tabs>
          <w:tab w:val="center" w:pos="1232"/>
          <w:tab w:val="center" w:pos="2486"/>
          <w:tab w:val="center" w:pos="4048"/>
          <w:tab w:val="center" w:pos="5159"/>
          <w:tab w:val="center" w:pos="5722"/>
          <w:tab w:val="center" w:pos="6344"/>
          <w:tab w:val="center" w:pos="7260"/>
          <w:tab w:val="center" w:pos="8395"/>
        </w:tabs>
        <w:spacing w:after="153"/>
        <w:ind w:left="0" w:right="0" w:firstLine="0"/>
        <w:jc w:val="left"/>
      </w:pPr>
      <w:r>
        <w:t xml:space="preserve">Škola </w:t>
      </w:r>
      <w:r>
        <w:tab/>
        <w:t xml:space="preserve">nabízí </w:t>
      </w:r>
      <w:r>
        <w:tab/>
        <w:t xml:space="preserve">zaměstnancům </w:t>
      </w:r>
      <w:r>
        <w:tab/>
        <w:t xml:space="preserve">regionálních </w:t>
      </w:r>
      <w:r>
        <w:tab/>
        <w:t xml:space="preserve">firem </w:t>
      </w:r>
      <w:r>
        <w:tab/>
        <w:t xml:space="preserve">a </w:t>
      </w:r>
      <w:r>
        <w:tab/>
        <w:t xml:space="preserve">OSVČ </w:t>
      </w:r>
      <w:r>
        <w:tab/>
        <w:t xml:space="preserve">školení </w:t>
      </w:r>
      <w:r>
        <w:tab/>
        <w:t xml:space="preserve">k Vyhlášce </w:t>
      </w:r>
    </w:p>
    <w:p w:rsidR="009D56DB" w:rsidRDefault="0002218D">
      <w:pPr>
        <w:spacing w:after="106"/>
        <w:ind w:left="137" w:right="511"/>
      </w:pPr>
      <w:r>
        <w:lastRenderedPageBreak/>
        <w:t xml:space="preserve">č. 50 O </w:t>
      </w:r>
      <w:r>
        <w:t xml:space="preserve">odborné způsobilosti v elektrotechnice a to § 3, 4, 5, 6. </w:t>
      </w:r>
    </w:p>
    <w:p w:rsidR="009D56DB" w:rsidRDefault="0002218D">
      <w:pPr>
        <w:spacing w:after="156" w:line="259" w:lineRule="auto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   </w:t>
      </w:r>
    </w:p>
    <w:p w:rsidR="009D56DB" w:rsidRDefault="0002218D">
      <w:pPr>
        <w:spacing w:line="390" w:lineRule="auto"/>
        <w:ind w:left="137" w:right="511"/>
      </w:pPr>
      <w:r>
        <w:t xml:space="preserve">V rámci udržitelnosti byla SOŠ Litovel partnerem projektu </w:t>
      </w:r>
      <w:r>
        <w:rPr>
          <w:b/>
        </w:rPr>
        <w:t>Cesta k nové kvalifikaci (Další profesní vzdělávání</w:t>
      </w:r>
      <w:r>
        <w:t xml:space="preserve">), </w:t>
      </w:r>
      <w:proofErr w:type="spellStart"/>
      <w:r>
        <w:t>reg</w:t>
      </w:r>
      <w:proofErr w:type="spellEnd"/>
      <w:r>
        <w:t>. č. CZ.1.07/3.2.05/03.0001 (doba realizace 1.5.2012-</w:t>
      </w:r>
      <w:proofErr w:type="gramStart"/>
      <w:r>
        <w:t>30.11.2014</w:t>
      </w:r>
      <w:proofErr w:type="gramEnd"/>
      <w:r>
        <w:t xml:space="preserve">) </w:t>
      </w:r>
      <w:r>
        <w:t xml:space="preserve">Příjemcem podpory bylo Centrum Celoživotního učení Olomouckého kraje (CUOK), jehož je SOŠ Litovel členem. Cílem projektu je vytváření obsahu profesních kvalifikací gastronomických oborů. SOŠ Litovel využívala výstupy z projektů </w:t>
      </w:r>
      <w:r>
        <w:rPr>
          <w:b/>
        </w:rPr>
        <w:t>Posilování spolupráce s akté</w:t>
      </w:r>
      <w:r>
        <w:rPr>
          <w:b/>
        </w:rPr>
        <w:t>ry trhu práce</w:t>
      </w:r>
      <w:r>
        <w:t xml:space="preserve"> </w:t>
      </w:r>
    </w:p>
    <w:p w:rsidR="009D56DB" w:rsidRDefault="0002218D">
      <w:pPr>
        <w:spacing w:after="5" w:line="381" w:lineRule="auto"/>
        <w:ind w:left="137" w:right="237"/>
        <w:jc w:val="left"/>
      </w:pPr>
      <w:proofErr w:type="gramStart"/>
      <w:r>
        <w:t>CZ.1.07</w:t>
      </w:r>
      <w:proofErr w:type="gramEnd"/>
      <w:r>
        <w:t xml:space="preserve">./1.1.26/01.0021 zaměřeného na spolupráci škol, firem a zájemců o vzdělávání, dále projektu </w:t>
      </w:r>
      <w:r>
        <w:rPr>
          <w:b/>
        </w:rPr>
        <w:t>Podpora technického a přírodovědného vzdělávání v OK</w:t>
      </w:r>
      <w:r>
        <w:t xml:space="preserve"> CZ.1.07/1.1.00/440009 zaměřeného na podporu technických oborů pro SOŠ Litovel zaměřeno na</w:t>
      </w:r>
      <w:r>
        <w:t xml:space="preserve"> elektro, realizován mini projekt  Inteligentní dům pro zvýšení kvality výuky oboru elektrikář. Dále došlo také ke sdílení výuky v odborné učebně se žáky dvou litovelských ZŠ. Byly využívány výstupy projektu  GASTREND CZ. 1.07/1.3.13/03.0004 zaměřeného na </w:t>
      </w:r>
      <w:r>
        <w:t xml:space="preserve">nové trendy v nápojové gastronomii. </w:t>
      </w:r>
      <w:r>
        <w:tab/>
        <w:t xml:space="preserve">Také </w:t>
      </w:r>
      <w:r>
        <w:tab/>
        <w:t xml:space="preserve">byly </w:t>
      </w:r>
      <w:r>
        <w:tab/>
        <w:t xml:space="preserve">využívány </w:t>
      </w:r>
      <w:r>
        <w:tab/>
        <w:t xml:space="preserve">výstupy </w:t>
      </w:r>
      <w:r>
        <w:tab/>
        <w:t xml:space="preserve">projektu </w:t>
      </w:r>
      <w:r>
        <w:tab/>
        <w:t xml:space="preserve">ŠKOLA </w:t>
      </w:r>
      <w:r>
        <w:tab/>
        <w:t xml:space="preserve">MIXOLOGIE                        CZ 1.07/1.1.04/01.0136 zaměřeného na techniku míchání nápojů, žáci </w:t>
      </w:r>
      <w:proofErr w:type="spellStart"/>
      <w:r>
        <w:t>službových</w:t>
      </w:r>
      <w:proofErr w:type="spellEnd"/>
      <w:r>
        <w:t xml:space="preserve"> oborů procházeli zkráceným kurzem z výstupů jmenovaného pro</w:t>
      </w:r>
      <w:r>
        <w:t xml:space="preserve">jektu. </w:t>
      </w:r>
    </w:p>
    <w:p w:rsidR="009D56DB" w:rsidRDefault="0002218D">
      <w:pPr>
        <w:spacing w:line="382" w:lineRule="auto"/>
        <w:ind w:left="137" w:right="511"/>
      </w:pPr>
      <w:r>
        <w:t xml:space="preserve">SOŠ Litovel je také zapojena do projektu Šablony pro SŠ a VOŠ II.  (návaznost na </w:t>
      </w:r>
      <w:proofErr w:type="spellStart"/>
      <w:r>
        <w:t>ŠablonyI</w:t>
      </w:r>
      <w:proofErr w:type="spellEnd"/>
      <w:r>
        <w:t xml:space="preserve">.) SOŠ Litovel je partnerem projektu OK IKAP 1 jako člen CMK PG11, kabinet gastronomie a sdílená výuka </w:t>
      </w:r>
      <w:proofErr w:type="spellStart"/>
      <w:r>
        <w:t>gastromie</w:t>
      </w:r>
      <w:proofErr w:type="spellEnd"/>
      <w:r>
        <w:t xml:space="preserve"> s žáky ZŠ Jungmannova Litovel (mobilní kuchyně</w:t>
      </w:r>
      <w:r>
        <w:t xml:space="preserve">). </w:t>
      </w:r>
    </w:p>
    <w:p w:rsidR="009D56DB" w:rsidRDefault="0002218D">
      <w:pPr>
        <w:spacing w:after="106"/>
        <w:ind w:left="137" w:right="511"/>
      </w:pPr>
      <w:r>
        <w:t xml:space="preserve">Připravuje se vstup SOŠ Litovel do dalšího projektu IKAP OK 2 od listopadu 2020. </w:t>
      </w:r>
    </w:p>
    <w:p w:rsidR="009D56DB" w:rsidRDefault="0002218D">
      <w:pPr>
        <w:spacing w:after="112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66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pStyle w:val="Nadpis1"/>
        <w:spacing w:after="121"/>
        <w:ind w:left="137"/>
      </w:pPr>
      <w:r>
        <w:t>XIV. ÚDAJE O SPOLUPRÁCI S ODBOROVÝMI ORGANIZACEMI,</w:t>
      </w:r>
      <w:r>
        <w:rPr>
          <w:u w:val="none"/>
        </w:rPr>
        <w:t xml:space="preserve"> </w:t>
      </w:r>
      <w:r>
        <w:t>ORGANIZACEMI ZAMĚSTNAVATELŮ A DALŠÍMI PARTNERY</w:t>
      </w:r>
      <w:r>
        <w:rPr>
          <w:u w:val="none"/>
        </w:rPr>
        <w:t xml:space="preserve"> </w:t>
      </w:r>
    </w:p>
    <w:p w:rsidR="009D56DB" w:rsidRDefault="0002218D">
      <w:pPr>
        <w:spacing w:after="159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53"/>
        <w:ind w:left="137" w:right="511"/>
      </w:pPr>
      <w:r>
        <w:t xml:space="preserve">Ve škole není zřízena odborová organizace. </w:t>
      </w:r>
    </w:p>
    <w:p w:rsidR="009D56DB" w:rsidRDefault="0002218D">
      <w:pPr>
        <w:spacing w:line="393" w:lineRule="auto"/>
        <w:ind w:left="137" w:right="511"/>
      </w:pPr>
      <w:r>
        <w:t>Ze zaměstnavatelských organizací spolupracuje škola zejména s těmi, které se podílejí na organizaci odborného výcviku. Ředitel a vedoucí učitel OV se pravidelně schází se zástupci zaměstnavatelů prostřednictvím představitelů Města Litovle, ale i individuál</w:t>
      </w:r>
      <w:r>
        <w:t xml:space="preserve">ně, a řeší s nimi potřeby firem, dále také výsledky vzdělávání a chování žáků.  </w:t>
      </w:r>
    </w:p>
    <w:p w:rsidR="009D56DB" w:rsidRDefault="0002218D">
      <w:pPr>
        <w:spacing w:after="129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line="394" w:lineRule="auto"/>
        <w:ind w:left="137" w:right="511"/>
      </w:pPr>
      <w:r>
        <w:lastRenderedPageBreak/>
        <w:t xml:space="preserve">Na dobré úrovni je spolupráce s firmou JABLOTRON a INELS, které jsou výrobci zabezpečovací techniky v ČR. S těmito firmami spolupracuje škola v oblastech zabezpečení </w:t>
      </w:r>
      <w:r>
        <w:t xml:space="preserve">domů, bytů a provozních prostor. Škola využívá jejich nabídek na školení a semináře o novinkách v oboru, a dále nabídek na pořízení těchto novinek pro školní výuku.  </w:t>
      </w:r>
    </w:p>
    <w:p w:rsidR="009D56DB" w:rsidRDefault="0002218D">
      <w:pPr>
        <w:spacing w:after="136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41"/>
        <w:ind w:left="137" w:right="511"/>
      </w:pPr>
      <w:r>
        <w:t xml:space="preserve">SOŠ Litovel spolupracuje dále s  firmami: SEV Litovel, MIELE Uničov,  FADOMA DATA </w:t>
      </w:r>
    </w:p>
    <w:p w:rsidR="009D56DB" w:rsidRDefault="0002218D">
      <w:pPr>
        <w:spacing w:after="104"/>
        <w:ind w:left="137" w:right="511"/>
      </w:pPr>
      <w:r>
        <w:t>Olom</w:t>
      </w:r>
      <w:r>
        <w:t xml:space="preserve">ouc,  </w:t>
      </w:r>
      <w:proofErr w:type="spellStart"/>
      <w:r>
        <w:t>Lachnit</w:t>
      </w:r>
      <w:proofErr w:type="spellEnd"/>
      <w:r>
        <w:t xml:space="preserve">-LERZ Červenka, AQ Červenka, Elektro Jarmar Litovel, ELEKTROBAU </w:t>
      </w:r>
    </w:p>
    <w:p w:rsidR="009D56DB" w:rsidRDefault="0002218D">
      <w:pPr>
        <w:spacing w:after="147"/>
        <w:ind w:left="137" w:right="511"/>
      </w:pPr>
      <w:r>
        <w:t xml:space="preserve">Olomouc, Hotel U </w:t>
      </w:r>
      <w:proofErr w:type="spellStart"/>
      <w:r>
        <w:t>Terezské</w:t>
      </w:r>
      <w:proofErr w:type="spellEnd"/>
      <w:r>
        <w:t xml:space="preserve"> brány Olomouc, Café Restaurant Záložna Litovel, Cukrářství SM </w:t>
      </w:r>
    </w:p>
    <w:p w:rsidR="009D56DB" w:rsidRDefault="0002218D">
      <w:pPr>
        <w:spacing w:after="104"/>
        <w:ind w:left="137" w:right="511"/>
      </w:pPr>
      <w:r>
        <w:t xml:space="preserve">Dorty Olomouc, Pekařství a cukrářství Vašíček Zábřeh a Cukrářství Marie </w:t>
      </w:r>
      <w:proofErr w:type="spellStart"/>
      <w:r>
        <w:t>Špručková</w:t>
      </w:r>
      <w:proofErr w:type="spellEnd"/>
      <w:r>
        <w:t xml:space="preserve"> </w:t>
      </w:r>
    </w:p>
    <w:p w:rsidR="009D56DB" w:rsidRDefault="0002218D">
      <w:pPr>
        <w:spacing w:after="5" w:line="381" w:lineRule="auto"/>
        <w:ind w:left="137" w:right="674"/>
        <w:jc w:val="left"/>
      </w:pPr>
      <w:r>
        <w:t>Střeli</w:t>
      </w:r>
      <w:r>
        <w:t xml:space="preserve">ce, Pivovar Litovel, Pivovar HOLBA Hanušovice, Pivovar ZUBR Přerov, BRAZZALE GRAND MORAVIA Tři Dvory, HENRY CAFE a COCA COLA, Sladovna Zábřeh a SUFLETTE Litovel (sladovna),. SOŠ spolupracuje také s minipivovary: CHOMOUT </w:t>
      </w:r>
    </w:p>
    <w:p w:rsidR="009D56DB" w:rsidRDefault="0002218D">
      <w:pPr>
        <w:spacing w:after="103"/>
        <w:ind w:left="137" w:right="511"/>
      </w:pPr>
      <w:proofErr w:type="spellStart"/>
      <w:r>
        <w:t>Chomoutov</w:t>
      </w:r>
      <w:proofErr w:type="spellEnd"/>
      <w:r>
        <w:t xml:space="preserve">, Minipivovar Zábřeh, KOLŠTEJN Branná, minipivovar Velké Losiny, </w:t>
      </w:r>
      <w:proofErr w:type="spellStart"/>
      <w:r>
        <w:t>Moritz</w:t>
      </w:r>
      <w:proofErr w:type="spellEnd"/>
      <w:r>
        <w:t xml:space="preserve"> </w:t>
      </w:r>
    </w:p>
    <w:p w:rsidR="009D56DB" w:rsidRDefault="0002218D">
      <w:pPr>
        <w:spacing w:after="106"/>
        <w:ind w:left="137" w:right="511"/>
      </w:pPr>
      <w:r>
        <w:t xml:space="preserve">Olomouc </w:t>
      </w:r>
    </w:p>
    <w:p w:rsidR="009D56DB" w:rsidRDefault="0002218D">
      <w:pPr>
        <w:spacing w:after="149" w:line="259" w:lineRule="auto"/>
        <w:ind w:left="142" w:right="0" w:firstLine="0"/>
        <w:jc w:val="left"/>
      </w:pPr>
      <w:r>
        <w:t xml:space="preserve">                                                                       </w:t>
      </w:r>
    </w:p>
    <w:p w:rsidR="009D56DB" w:rsidRDefault="0002218D">
      <w:pPr>
        <w:spacing w:line="396" w:lineRule="auto"/>
        <w:ind w:left="137" w:right="511"/>
      </w:pPr>
      <w:r>
        <w:t xml:space="preserve">Škola také spolupracuje s Hospodářskou komorou, využívá odborných seminářů a </w:t>
      </w:r>
      <w:proofErr w:type="spellStart"/>
      <w:r>
        <w:t>webinářů</w:t>
      </w:r>
      <w:proofErr w:type="spellEnd"/>
      <w:r>
        <w:t xml:space="preserve"> OHK Olo</w:t>
      </w:r>
      <w:r>
        <w:t xml:space="preserve">mouc. Členové Hospodářské komory se pravidelně zúčastňují závěrečných zkoušek (jako odborníci z praxe) všech učebních oborů a vybírají ty z absolventů, kteří splní podmínky pro udělení Osvědčení HK ČR pro nejlepší absolventy. </w:t>
      </w:r>
    </w:p>
    <w:p w:rsidR="009D56DB" w:rsidRDefault="0002218D">
      <w:pPr>
        <w:spacing w:after="157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153"/>
        <w:ind w:left="137" w:right="511"/>
      </w:pPr>
      <w:r>
        <w:t>Navrženi na ocenění Hospodá</w:t>
      </w:r>
      <w:r>
        <w:t xml:space="preserve">řskou komorou ČR „Nejlepší absolvent školního roku 2019/20“ </w:t>
      </w:r>
    </w:p>
    <w:p w:rsidR="009D56DB" w:rsidRDefault="0002218D">
      <w:pPr>
        <w:spacing w:after="141"/>
        <w:ind w:left="137" w:right="511"/>
      </w:pPr>
      <w:r>
        <w:t xml:space="preserve">VP: Buben Jaromír            C: Krupičková Hana </w:t>
      </w:r>
    </w:p>
    <w:p w:rsidR="009D56DB" w:rsidRDefault="0002218D">
      <w:pPr>
        <w:spacing w:after="144"/>
        <w:ind w:left="137" w:right="511"/>
      </w:pPr>
      <w:r>
        <w:t xml:space="preserve">      </w:t>
      </w:r>
      <w:proofErr w:type="spellStart"/>
      <w:r>
        <w:t>Henclová</w:t>
      </w:r>
      <w:proofErr w:type="spellEnd"/>
      <w:r>
        <w:t xml:space="preserve"> Lucie </w:t>
      </w:r>
    </w:p>
    <w:p w:rsidR="009D56DB" w:rsidRDefault="0002218D">
      <w:pPr>
        <w:spacing w:after="138"/>
        <w:ind w:left="137" w:right="511"/>
      </w:pPr>
      <w:r>
        <w:t xml:space="preserve">      </w:t>
      </w:r>
      <w:proofErr w:type="spellStart"/>
      <w:r>
        <w:t>Prucková</w:t>
      </w:r>
      <w:proofErr w:type="spellEnd"/>
      <w:r>
        <w:t xml:space="preserve"> Anděla </w:t>
      </w:r>
    </w:p>
    <w:p w:rsidR="009D56DB" w:rsidRDefault="0002218D">
      <w:pPr>
        <w:spacing w:after="106"/>
        <w:ind w:left="137" w:right="511"/>
      </w:pPr>
      <w:r>
        <w:t xml:space="preserve">      </w:t>
      </w:r>
      <w:proofErr w:type="spellStart"/>
      <w:r>
        <w:t>Rajt</w:t>
      </w:r>
      <w:proofErr w:type="spellEnd"/>
      <w:r>
        <w:t xml:space="preserve"> Tobiáš </w:t>
      </w:r>
    </w:p>
    <w:p w:rsidR="009D56DB" w:rsidRDefault="0002218D">
      <w:pPr>
        <w:spacing w:after="112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112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112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115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112" w:line="259" w:lineRule="auto"/>
        <w:ind w:left="0" w:right="0" w:firstLine="0"/>
        <w:jc w:val="left"/>
      </w:pPr>
      <w:r>
        <w:lastRenderedPageBreak/>
        <w:t xml:space="preserve"> </w:t>
      </w:r>
    </w:p>
    <w:p w:rsidR="009D56DB" w:rsidRDefault="0002218D">
      <w:pPr>
        <w:spacing w:after="106"/>
        <w:ind w:left="10" w:right="511"/>
      </w:pPr>
      <w:r>
        <w:t xml:space="preserve">V Litovli 2. 10. 2020 </w:t>
      </w:r>
    </w:p>
    <w:p w:rsidR="009D56DB" w:rsidRDefault="0002218D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42" w:right="0" w:firstLine="0"/>
        <w:jc w:val="left"/>
      </w:pPr>
      <w:r>
        <w:t xml:space="preserve"> </w:t>
      </w:r>
    </w:p>
    <w:p w:rsidR="009D56DB" w:rsidRDefault="0002218D">
      <w:pPr>
        <w:ind w:left="137" w:right="511"/>
      </w:pPr>
      <w:r>
        <w:t xml:space="preserve">                                                                                                     Mgr. Pavel Skácel </w:t>
      </w:r>
    </w:p>
    <w:p w:rsidR="009D56DB" w:rsidRDefault="0002218D">
      <w:pPr>
        <w:tabs>
          <w:tab w:val="center" w:pos="2415"/>
          <w:tab w:val="center" w:pos="3265"/>
          <w:tab w:val="center" w:pos="3973"/>
          <w:tab w:val="center" w:pos="6333"/>
          <w:tab w:val="center" w:pos="8930"/>
        </w:tabs>
        <w:spacing w:after="0" w:line="24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ab/>
      </w:r>
      <w:r>
        <w:t xml:space="preserve">  </w:t>
      </w:r>
      <w:r>
        <w:tab/>
        <w:t xml:space="preserve"> </w:t>
      </w:r>
      <w:r>
        <w:tab/>
        <w:t xml:space="preserve"> </w:t>
      </w:r>
      <w:r>
        <w:tab/>
        <w:t xml:space="preserve">                        ředitel SOŠ Litovel  </w:t>
      </w:r>
      <w:r>
        <w:tab/>
        <w:t xml:space="preserve">   </w:t>
      </w:r>
    </w:p>
    <w:p w:rsidR="009D56DB" w:rsidRDefault="009D56DB">
      <w:pPr>
        <w:sectPr w:rsidR="009D56DB">
          <w:pgSz w:w="11906" w:h="16838"/>
          <w:pgMar w:top="1418" w:right="896" w:bottom="1425" w:left="1277" w:header="708" w:footer="708" w:gutter="0"/>
          <w:cols w:space="708"/>
        </w:sectPr>
      </w:pPr>
    </w:p>
    <w:p w:rsidR="009D56DB" w:rsidRDefault="0002218D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9D56DB" w:rsidRDefault="0002218D">
      <w:pPr>
        <w:ind w:left="577" w:right="511"/>
      </w:pPr>
      <w:r>
        <w:t xml:space="preserve">tabulka 1 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0" w:right="4592"/>
        <w:jc w:val="right"/>
      </w:pPr>
      <w:r>
        <w:rPr>
          <w:b/>
        </w:rPr>
        <w:t xml:space="preserve">Seznam studijních a učebních oborů  2019/20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rPr>
          <w:b/>
        </w:rPr>
        <w:t xml:space="preserve"> </w:t>
      </w:r>
    </w:p>
    <w:tbl>
      <w:tblPr>
        <w:tblStyle w:val="TableGrid"/>
        <w:tblW w:w="14134" w:type="dxa"/>
        <w:tblInd w:w="-65" w:type="dxa"/>
        <w:tblCellMar>
          <w:top w:w="9" w:type="dxa"/>
          <w:left w:w="632" w:type="dxa"/>
          <w:bottom w:w="0" w:type="dxa"/>
          <w:right w:w="115" w:type="dxa"/>
        </w:tblCellMar>
        <w:tblLook w:val="04A0" w:firstRow="1" w:lastRow="0" w:firstColumn="1" w:lastColumn="0" w:noHBand="0" w:noVBand="1"/>
      </w:tblPr>
      <w:tblGrid>
        <w:gridCol w:w="2213"/>
        <w:gridCol w:w="4260"/>
        <w:gridCol w:w="2618"/>
        <w:gridCol w:w="2231"/>
        <w:gridCol w:w="2812"/>
      </w:tblGrid>
      <w:tr w:rsidR="009D56DB">
        <w:trPr>
          <w:trHeight w:val="851"/>
        </w:trPr>
        <w:tc>
          <w:tcPr>
            <w:tcW w:w="2213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9D56DB" w:rsidRDefault="0002218D">
            <w:pPr>
              <w:spacing w:after="0" w:line="259" w:lineRule="auto"/>
              <w:ind w:left="0" w:right="50" w:firstLine="0"/>
              <w:jc w:val="left"/>
            </w:pPr>
            <w:r>
              <w:t xml:space="preserve">KÓD OBORU </w:t>
            </w:r>
          </w:p>
        </w:tc>
        <w:tc>
          <w:tcPr>
            <w:tcW w:w="426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9D56DB" w:rsidRDefault="0002218D">
            <w:pPr>
              <w:spacing w:after="0" w:line="259" w:lineRule="auto"/>
              <w:ind w:left="4" w:right="0" w:firstLine="0"/>
              <w:jc w:val="left"/>
            </w:pPr>
            <w:r>
              <w:t xml:space="preserve">NÁZEV OBORU </w:t>
            </w:r>
          </w:p>
        </w:tc>
        <w:tc>
          <w:tcPr>
            <w:tcW w:w="261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9D56DB" w:rsidRDefault="0002218D">
            <w:pPr>
              <w:spacing w:after="0" w:line="259" w:lineRule="auto"/>
              <w:ind w:left="4" w:right="0" w:firstLine="0"/>
              <w:jc w:val="left"/>
            </w:pPr>
            <w:r>
              <w:t xml:space="preserve">DRUH STUDIA </w:t>
            </w:r>
          </w:p>
        </w:tc>
        <w:tc>
          <w:tcPr>
            <w:tcW w:w="223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9D56DB" w:rsidRDefault="0002218D">
            <w:pPr>
              <w:spacing w:after="0" w:line="259" w:lineRule="auto"/>
              <w:ind w:left="6" w:right="0" w:firstLine="0"/>
              <w:jc w:val="left"/>
            </w:pPr>
            <w:r>
              <w:t xml:space="preserve">FORMA STUDIA </w:t>
            </w:r>
          </w:p>
        </w:tc>
        <w:tc>
          <w:tcPr>
            <w:tcW w:w="2812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5" w:right="0" w:firstLine="0"/>
              <w:jc w:val="left"/>
            </w:pPr>
            <w:r>
              <w:t xml:space="preserve">STUPEŇ STŘEDNÍHO VZDĚLÁNÍ </w:t>
            </w:r>
          </w:p>
        </w:tc>
      </w:tr>
      <w:tr w:rsidR="009D56DB">
        <w:trPr>
          <w:trHeight w:val="575"/>
        </w:trPr>
        <w:tc>
          <w:tcPr>
            <w:tcW w:w="2213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26-51-H/01 </w:t>
            </w:r>
          </w:p>
        </w:tc>
        <w:tc>
          <w:tcPr>
            <w:tcW w:w="426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240" w:firstLine="0"/>
              <w:jc w:val="center"/>
            </w:pPr>
            <w:r>
              <w:t xml:space="preserve">ELEKTRIKÁŘ </w:t>
            </w:r>
          </w:p>
        </w:tc>
        <w:tc>
          <w:tcPr>
            <w:tcW w:w="261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4" w:right="0" w:firstLine="0"/>
              <w:jc w:val="left"/>
            </w:pPr>
            <w:r>
              <w:t xml:space="preserve">UČEBNÍ OBOR </w:t>
            </w:r>
          </w:p>
        </w:tc>
        <w:tc>
          <w:tcPr>
            <w:tcW w:w="223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726" w:firstLine="0"/>
              <w:jc w:val="center"/>
            </w:pPr>
            <w:r>
              <w:t xml:space="preserve">DENNÍ </w:t>
            </w:r>
          </w:p>
        </w:tc>
        <w:tc>
          <w:tcPr>
            <w:tcW w:w="2812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left"/>
            </w:pPr>
            <w:r>
              <w:t xml:space="preserve">SV S VÝUČNÍM LISTEM </w:t>
            </w:r>
          </w:p>
        </w:tc>
      </w:tr>
      <w:tr w:rsidR="009D56DB">
        <w:trPr>
          <w:trHeight w:val="562"/>
        </w:trPr>
        <w:tc>
          <w:tcPr>
            <w:tcW w:w="22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29-54-H/01 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239" w:firstLine="0"/>
              <w:jc w:val="center"/>
            </w:pPr>
            <w:r>
              <w:t xml:space="preserve">CUKRÁŘ 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4" w:right="0" w:firstLine="0"/>
              <w:jc w:val="left"/>
            </w:pPr>
            <w:r>
              <w:t xml:space="preserve">UČEBNÍ OBOR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726" w:firstLine="0"/>
              <w:jc w:val="center"/>
            </w:pPr>
            <w:r>
              <w:t>DENNÍ</w:t>
            </w:r>
            <w:r>
              <w:rPr>
                <w:b/>
              </w:rPr>
              <w:t xml:space="preserve">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left"/>
            </w:pPr>
            <w:r>
              <w:t xml:space="preserve">SV S VÝUČNÍM LISTEM </w:t>
            </w:r>
          </w:p>
        </w:tc>
      </w:tr>
      <w:tr w:rsidR="009D56DB">
        <w:trPr>
          <w:trHeight w:val="564"/>
        </w:trPr>
        <w:tc>
          <w:tcPr>
            <w:tcW w:w="22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65-51-H/01 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241" w:firstLine="0"/>
              <w:jc w:val="center"/>
            </w:pPr>
            <w:r>
              <w:t xml:space="preserve">KUCHAŘ - ČÍŠNÍK 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4" w:right="0" w:firstLine="0"/>
              <w:jc w:val="left"/>
            </w:pPr>
            <w:r>
              <w:t xml:space="preserve">UČEBNÍ OBOR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726" w:firstLine="0"/>
              <w:jc w:val="center"/>
            </w:pPr>
            <w:r>
              <w:t xml:space="preserve">DENNÍ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left"/>
            </w:pPr>
            <w:r>
              <w:t xml:space="preserve">SV S VÝUČNÍM LISTEM </w:t>
            </w:r>
          </w:p>
        </w:tc>
      </w:tr>
      <w:tr w:rsidR="009D56DB">
        <w:trPr>
          <w:trHeight w:val="838"/>
        </w:trPr>
        <w:tc>
          <w:tcPr>
            <w:tcW w:w="22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29-51-H/01 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19" w:line="259" w:lineRule="auto"/>
              <w:ind w:left="429" w:right="0" w:firstLine="0"/>
              <w:jc w:val="left"/>
            </w:pPr>
            <w:r>
              <w:t xml:space="preserve">VÝROBCE POTRAVIN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t xml:space="preserve">/PIVOVARNÍK-SLADOVNÍK, MLÉKAŘ/ 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4" w:right="0" w:firstLine="0"/>
              <w:jc w:val="left"/>
            </w:pPr>
            <w:r>
              <w:t xml:space="preserve">UČEBNÍ OBOR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726" w:firstLine="0"/>
              <w:jc w:val="center"/>
            </w:pPr>
            <w:r>
              <w:t>DENNÍ</w:t>
            </w:r>
            <w:r>
              <w:rPr>
                <w:b/>
              </w:rPr>
              <w:t xml:space="preserve">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5" w:right="0" w:firstLine="0"/>
              <w:jc w:val="left"/>
            </w:pPr>
            <w:r>
              <w:t xml:space="preserve">SV S VÝUČNÍM LISTEM </w:t>
            </w:r>
          </w:p>
        </w:tc>
      </w:tr>
      <w:tr w:rsidR="009D56DB">
        <w:trPr>
          <w:trHeight w:val="838"/>
        </w:trPr>
        <w:tc>
          <w:tcPr>
            <w:tcW w:w="22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5" w:firstLine="0"/>
              <w:jc w:val="center"/>
            </w:pPr>
            <w:r>
              <w:t xml:space="preserve">64-41-L/51 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236" w:firstLine="0"/>
              <w:jc w:val="center"/>
            </w:pPr>
            <w:r>
              <w:t xml:space="preserve">PODNIKÁNÍ 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4" w:right="0" w:firstLine="0"/>
              <w:jc w:val="left"/>
            </w:pPr>
            <w:r>
              <w:t xml:space="preserve">NÁSTAVBOVÉ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726" w:firstLine="0"/>
              <w:jc w:val="center"/>
            </w:pPr>
            <w:r>
              <w:t xml:space="preserve">DENNÍ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16" w:line="259" w:lineRule="auto"/>
              <w:ind w:left="5" w:right="0" w:firstLine="0"/>
              <w:jc w:val="left"/>
            </w:pPr>
            <w:r>
              <w:t xml:space="preserve">SV </w:t>
            </w:r>
          </w:p>
          <w:p w:rsidR="009D56DB" w:rsidRDefault="0002218D">
            <w:pPr>
              <w:spacing w:after="21" w:line="259" w:lineRule="auto"/>
              <w:ind w:left="0" w:right="514" w:firstLine="0"/>
              <w:jc w:val="center"/>
            </w:pPr>
            <w:r>
              <w:t xml:space="preserve">S MATURITNÍ </w:t>
            </w:r>
          </w:p>
          <w:p w:rsidR="009D56DB" w:rsidRDefault="0002218D">
            <w:pPr>
              <w:spacing w:after="0" w:line="259" w:lineRule="auto"/>
              <w:ind w:left="0" w:right="738" w:firstLine="0"/>
              <w:jc w:val="center"/>
            </w:pPr>
            <w:r>
              <w:t xml:space="preserve">ZKOUŠKOU </w:t>
            </w:r>
          </w:p>
        </w:tc>
      </w:tr>
      <w:tr w:rsidR="009D56DB">
        <w:trPr>
          <w:trHeight w:val="838"/>
        </w:trPr>
        <w:tc>
          <w:tcPr>
            <w:tcW w:w="2213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>29-41-M/01</w:t>
            </w:r>
            <w:r>
              <w:rPr>
                <w:sz w:val="28"/>
              </w:rPr>
              <w:t xml:space="preserve">  </w:t>
            </w:r>
            <w:r>
              <w:t xml:space="preserve"> </w:t>
            </w:r>
          </w:p>
        </w:tc>
        <w:tc>
          <w:tcPr>
            <w:tcW w:w="426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156" w:right="0" w:firstLine="0"/>
              <w:jc w:val="left"/>
            </w:pPr>
            <w:r>
              <w:t xml:space="preserve">TECHNOLOGIE POTRAVIN </w:t>
            </w:r>
          </w:p>
        </w:tc>
        <w:tc>
          <w:tcPr>
            <w:tcW w:w="26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4" w:right="92" w:firstLine="0"/>
              <w:jc w:val="left"/>
            </w:pPr>
            <w:r>
              <w:t xml:space="preserve">STUDIJNÍ OBOR </w:t>
            </w:r>
          </w:p>
        </w:tc>
        <w:tc>
          <w:tcPr>
            <w:tcW w:w="223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726" w:firstLine="0"/>
              <w:jc w:val="center"/>
            </w:pPr>
            <w:r>
              <w:t xml:space="preserve">DENNÍ </w:t>
            </w:r>
          </w:p>
        </w:tc>
        <w:tc>
          <w:tcPr>
            <w:tcW w:w="281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16" w:line="259" w:lineRule="auto"/>
              <w:ind w:left="5" w:right="0" w:firstLine="0"/>
              <w:jc w:val="left"/>
            </w:pPr>
            <w:r>
              <w:t xml:space="preserve">SV </w:t>
            </w:r>
          </w:p>
          <w:p w:rsidR="009D56DB" w:rsidRDefault="0002218D">
            <w:pPr>
              <w:spacing w:after="21" w:line="259" w:lineRule="auto"/>
              <w:ind w:left="0" w:right="514" w:firstLine="0"/>
              <w:jc w:val="center"/>
            </w:pPr>
            <w:r>
              <w:t xml:space="preserve">S MATURITNÍ </w:t>
            </w:r>
          </w:p>
          <w:p w:rsidR="009D56DB" w:rsidRDefault="0002218D">
            <w:pPr>
              <w:spacing w:after="0" w:line="259" w:lineRule="auto"/>
              <w:ind w:left="0" w:right="738" w:firstLine="0"/>
              <w:jc w:val="center"/>
            </w:pPr>
            <w:r>
              <w:t xml:space="preserve">ZKOUŠKOU </w:t>
            </w:r>
          </w:p>
        </w:tc>
      </w:tr>
    </w:tbl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ind w:left="577" w:right="511"/>
      </w:pPr>
      <w:r>
        <w:t xml:space="preserve">tabulka 2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15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0" w:right="5106"/>
        <w:jc w:val="right"/>
      </w:pPr>
      <w:r>
        <w:rPr>
          <w:b/>
        </w:rPr>
        <w:t xml:space="preserve">Údaje o přijímacím řízení pro 2020/21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3392" w:type="dxa"/>
        <w:tblInd w:w="-70" w:type="dxa"/>
        <w:tblCellMar>
          <w:top w:w="12" w:type="dxa"/>
          <w:left w:w="70" w:type="dxa"/>
          <w:bottom w:w="0" w:type="dxa"/>
          <w:right w:w="29" w:type="dxa"/>
        </w:tblCellMar>
        <w:tblLook w:val="04A0" w:firstRow="1" w:lastRow="0" w:firstColumn="1" w:lastColumn="0" w:noHBand="0" w:noVBand="1"/>
      </w:tblPr>
      <w:tblGrid>
        <w:gridCol w:w="1066"/>
        <w:gridCol w:w="1555"/>
        <w:gridCol w:w="1418"/>
        <w:gridCol w:w="1441"/>
        <w:gridCol w:w="1253"/>
        <w:gridCol w:w="1419"/>
        <w:gridCol w:w="1418"/>
        <w:gridCol w:w="1558"/>
        <w:gridCol w:w="2264"/>
      </w:tblGrid>
      <w:tr w:rsidR="009D56DB">
        <w:trPr>
          <w:trHeight w:val="562"/>
        </w:trPr>
        <w:tc>
          <w:tcPr>
            <w:tcW w:w="106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2" w:firstLine="0"/>
              <w:jc w:val="center"/>
            </w:pPr>
            <w:r>
              <w:t xml:space="preserve">Obor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164" w:firstLine="0"/>
              <w:jc w:val="center"/>
            </w:pPr>
            <w:r>
              <w:t xml:space="preserve">1. kolo </w:t>
            </w:r>
          </w:p>
        </w:tc>
        <w:tc>
          <w:tcPr>
            <w:tcW w:w="144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9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</w:tcPr>
          <w:p w:rsidR="009D56DB" w:rsidRDefault="0002218D">
            <w:pPr>
              <w:spacing w:after="0" w:line="259" w:lineRule="auto"/>
              <w:ind w:left="384" w:right="0" w:firstLine="0"/>
              <w:jc w:val="left"/>
            </w:pPr>
            <w:r>
              <w:t xml:space="preserve">2. kolo </w:t>
            </w: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t xml:space="preserve">Přijati v dalších kolech </w:t>
            </w:r>
          </w:p>
        </w:tc>
        <w:tc>
          <w:tcPr>
            <w:tcW w:w="226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21" w:line="257" w:lineRule="auto"/>
              <w:ind w:left="632" w:right="547" w:firstLine="0"/>
              <w:jc w:val="center"/>
            </w:pPr>
            <w:r>
              <w:t xml:space="preserve">celkem  přijato  </w:t>
            </w:r>
            <w:proofErr w:type="gramStart"/>
            <w:r>
              <w:t>do</w:t>
            </w:r>
            <w:proofErr w:type="gramEnd"/>
            <w:r>
              <w:t xml:space="preserve"> </w:t>
            </w:r>
          </w:p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t xml:space="preserve">1. roč. </w:t>
            </w:r>
          </w:p>
        </w:tc>
      </w:tr>
      <w:tr w:rsidR="009D56DB">
        <w:trPr>
          <w:trHeight w:val="1145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612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364236"/>
                      <wp:effectExtent l="0" t="0" r="0" b="0"/>
                      <wp:docPr id="51977" name="Group 5197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364236"/>
                                <a:chOff x="0" y="0"/>
                                <a:chExt cx="168754" cy="364236"/>
                              </a:xfrm>
                            </wpg:grpSpPr>
                            <wps:wsp>
                              <wps:cNvPr id="3474" name="Rectangle 3474"/>
                              <wps:cNvSpPr/>
                              <wps:spPr>
                                <a:xfrm rot="-5399999">
                                  <a:off x="-94466" y="55266"/>
                                  <a:ext cx="43355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přihl</w:t>
                                    </w:r>
                                    <w:proofErr w:type="spellEnd"/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5" name="Rectangle 3475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77" style="width:13.2877pt;height:28.68pt;mso-position-horizontal-relative:char;mso-position-vertical-relative:line" coordsize="1687,3642">
                      <v:rect id="Rectangle 3474" style="position:absolute;width:4335;height:1843;left:-944;top:5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přihl.</w:t>
                              </w:r>
                            </w:p>
                          </w:txbxContent>
                        </v:textbox>
                      </v:rect>
                      <v:rect id="Rectangle 3475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44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9989" cy="595731"/>
                      <wp:effectExtent l="0" t="0" r="0" b="0"/>
                      <wp:docPr id="51988" name="Group 5198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989" cy="595731"/>
                                <a:chOff x="0" y="0"/>
                                <a:chExt cx="319989" cy="595731"/>
                              </a:xfrm>
                            </wpg:grpSpPr>
                            <wps:wsp>
                              <wps:cNvPr id="3476" name="Rectangle 3476"/>
                              <wps:cNvSpPr/>
                              <wps:spPr>
                                <a:xfrm rot="-5399999">
                                  <a:off x="-303969" y="107379"/>
                                  <a:ext cx="79232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Zápisové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7" name="Rectangle 3477"/>
                              <wps:cNvSpPr/>
                              <wps:spPr>
                                <a:xfrm rot="-5399999">
                                  <a:off x="47951" y="168216"/>
                                  <a:ext cx="45119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lístky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78" name="Rectangle 3478"/>
                              <wps:cNvSpPr/>
                              <wps:spPr>
                                <a:xfrm rot="-5399999">
                                  <a:off x="238089" y="1014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88" style="width:25.196pt;height:46.908pt;mso-position-horizontal-relative:char;mso-position-vertical-relative:line" coordsize="3199,5957">
                      <v:rect id="Rectangle 3476" style="position:absolute;width:7923;height:1843;left:-3039;top:107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Zápisové </w:t>
                              </w:r>
                            </w:p>
                          </w:txbxContent>
                        </v:textbox>
                      </v:rect>
                      <v:rect id="Rectangle 3477" style="position:absolute;width:4511;height:1843;left:479;top:16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lístky</w:t>
                              </w:r>
                            </w:p>
                          </w:txbxContent>
                        </v:textbox>
                      </v:rect>
                      <v:rect id="Rectangle 3478" style="position:absolute;width:506;height:2243;left:2380;top:10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46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9989" cy="376733"/>
                      <wp:effectExtent l="0" t="0" r="0" b="0"/>
                      <wp:docPr id="51997" name="Group 5199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9989" cy="376733"/>
                                <a:chOff x="0" y="0"/>
                                <a:chExt cx="319989" cy="376733"/>
                              </a:xfrm>
                            </wpg:grpSpPr>
                            <wps:wsp>
                              <wps:cNvPr id="3479" name="Rectangle 3479"/>
                              <wps:cNvSpPr/>
                              <wps:spPr>
                                <a:xfrm rot="-5399999">
                                  <a:off x="-158335" y="34014"/>
                                  <a:ext cx="50105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volná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0" name="Rectangle 3480"/>
                              <wps:cNvSpPr/>
                              <wps:spPr>
                                <a:xfrm rot="-5399999">
                                  <a:off x="53626" y="61572"/>
                                  <a:ext cx="43984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místa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1" name="Rectangle 3481"/>
                              <wps:cNvSpPr/>
                              <wps:spPr>
                                <a:xfrm rot="-5399999">
                                  <a:off x="238089" y="-9454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1997" style="width:25.196pt;height:29.664pt;mso-position-horizontal-relative:char;mso-position-vertical-relative:line" coordsize="3199,3767">
                      <v:rect id="Rectangle 3479" style="position:absolute;width:5010;height:1843;left:-1583;top:340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volná </w:t>
                              </w:r>
                            </w:p>
                          </w:txbxContent>
                        </v:textbox>
                      </v:rect>
                      <v:rect id="Rectangle 3480" style="position:absolute;width:4398;height:1843;left:536;top:61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místa</w:t>
                              </w:r>
                            </w:p>
                          </w:txbxContent>
                        </v:textbox>
                      </v:rect>
                      <v:rect id="Rectangle 3481" style="position:absolute;width:506;height:2243;left:2380;top:-94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46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364236"/>
                      <wp:effectExtent l="0" t="0" r="0" b="0"/>
                      <wp:docPr id="52021" name="Group 5202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364236"/>
                                <a:chOff x="0" y="0"/>
                                <a:chExt cx="168754" cy="364236"/>
                              </a:xfrm>
                            </wpg:grpSpPr>
                            <wps:wsp>
                              <wps:cNvPr id="3482" name="Rectangle 3482"/>
                              <wps:cNvSpPr/>
                              <wps:spPr>
                                <a:xfrm rot="-5399999">
                                  <a:off x="-94466" y="55266"/>
                                  <a:ext cx="43355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proofErr w:type="spellStart"/>
                                    <w:r>
                                      <w:t>přihl</w:t>
                                    </w:r>
                                    <w:proofErr w:type="spellEnd"/>
                                    <w: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3" name="Rectangle 3483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21" style="width:13.2877pt;height:28.68pt;mso-position-horizontal-relative:char;mso-position-vertical-relative:line" coordsize="1687,3642">
                      <v:rect id="Rectangle 3482" style="position:absolute;width:4335;height:1843;left:-944;top:5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přihl.</w:t>
                              </w:r>
                            </w:p>
                          </w:txbxContent>
                        </v:textbox>
                      </v:rect>
                      <v:rect id="Rectangle 3483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448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318465" cy="595731"/>
                      <wp:effectExtent l="0" t="0" r="0" b="0"/>
                      <wp:docPr id="52029" name="Group 5202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318465" cy="595731"/>
                                <a:chOff x="0" y="0"/>
                                <a:chExt cx="318465" cy="595731"/>
                              </a:xfrm>
                            </wpg:grpSpPr>
                            <wps:wsp>
                              <wps:cNvPr id="3484" name="Rectangle 3484"/>
                              <wps:cNvSpPr/>
                              <wps:spPr>
                                <a:xfrm rot="-5399999">
                                  <a:off x="-303969" y="107379"/>
                                  <a:ext cx="79232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Zápisové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5" name="Rectangle 3485"/>
                              <wps:cNvSpPr/>
                              <wps:spPr>
                                <a:xfrm rot="-5399999">
                                  <a:off x="46427" y="168216"/>
                                  <a:ext cx="451193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lístky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6" name="Rectangle 3486"/>
                              <wps:cNvSpPr/>
                              <wps:spPr>
                                <a:xfrm rot="-5399999">
                                  <a:off x="236565" y="1014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29" style="width:25.076pt;height:46.908pt;mso-position-horizontal-relative:char;mso-position-vertical-relative:line" coordsize="3184,5957">
                      <v:rect id="Rectangle 3484" style="position:absolute;width:7923;height:1843;left:-3039;top:107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Zápisové </w:t>
                              </w:r>
                            </w:p>
                          </w:txbxContent>
                        </v:textbox>
                      </v:rect>
                      <v:rect id="Rectangle 3485" style="position:absolute;width:4511;height:1843;left:464;top:168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lístky</w:t>
                              </w:r>
                            </w:p>
                          </w:txbxContent>
                        </v:textbox>
                      </v:rect>
                      <v:rect id="Rectangle 3486" style="position:absolute;width:506;height:2243;left:2365;top:10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06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498250" cy="559308"/>
                      <wp:effectExtent l="0" t="0" r="0" b="0"/>
                      <wp:docPr id="52038" name="Group 5203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498250" cy="559308"/>
                                <a:chOff x="0" y="0"/>
                                <a:chExt cx="498250" cy="559308"/>
                              </a:xfrm>
                            </wpg:grpSpPr>
                            <wps:wsp>
                              <wps:cNvPr id="3487" name="Rectangle 3487"/>
                              <wps:cNvSpPr/>
                              <wps:spPr>
                                <a:xfrm rot="-5399999">
                                  <a:off x="-158335" y="125150"/>
                                  <a:ext cx="50105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volná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88" name="Rectangle 3488"/>
                              <wps:cNvSpPr/>
                              <wps:spPr>
                                <a:xfrm rot="-5399999">
                                  <a:off x="-99916" y="95177"/>
                                  <a:ext cx="743880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místa </w:t>
                                    </w:r>
                                    <w:proofErr w:type="gramStart"/>
                                    <w:r>
                                      <w:t>po</w:t>
                                    </w:r>
                                    <w:proofErr w:type="gramEnd"/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91" name="Rectangle 50891"/>
                              <wps:cNvSpPr/>
                              <wps:spPr>
                                <a:xfrm rot="-5399999">
                                  <a:off x="341472" y="275230"/>
                                  <a:ext cx="501055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2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50892" name="Rectangle 50892"/>
                              <wps:cNvSpPr/>
                              <wps:spPr>
                                <a:xfrm rot="-5399999">
                                  <a:off x="153117" y="86875"/>
                                  <a:ext cx="501055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.kole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0" name="Rectangle 3490"/>
                              <wps:cNvSpPr/>
                              <wps:spPr>
                                <a:xfrm rot="-5399999">
                                  <a:off x="416396" y="-2627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52038" style="width:39.2323pt;height:44.04pt;mso-position-horizontal-relative:char;mso-position-vertical-relative:line" coordsize="4982,5593">
                      <v:rect id="Rectangle 3487" style="position:absolute;width:5010;height:1843;left:-1583;top:125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volná </w:t>
                              </w:r>
                            </w:p>
                          </w:txbxContent>
                        </v:textbox>
                      </v:rect>
                      <v:rect id="Rectangle 3488" style="position:absolute;width:7438;height:1843;left:-999;top:95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místa po </w:t>
                              </w:r>
                            </w:p>
                          </w:txbxContent>
                        </v:textbox>
                      </v:rect>
                      <v:rect id="Rectangle 50891" style="position:absolute;width:5010;height:2243;left:3414;top:275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2</w:t>
                              </w:r>
                            </w:p>
                          </w:txbxContent>
                        </v:textbox>
                      </v:rect>
                      <v:rect id="Rectangle 50892" style="position:absolute;width:5010;height:2243;left:1531;top:86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.kole</w:t>
                              </w:r>
                            </w:p>
                          </w:txbxContent>
                        </v:textbox>
                      </v:rect>
                      <v:rect id="Rectangle 3490" style="position:absolute;width:506;height:2243;left:4163;top:-262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1" w:firstLine="0"/>
              <w:jc w:val="center"/>
            </w:pPr>
            <w:r>
              <w:t xml:space="preserve">k 30.9.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D56DB">
        <w:trPr>
          <w:trHeight w:val="506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 VP/S-P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6" w:firstLine="0"/>
              <w:jc w:val="center"/>
            </w:pPr>
            <w:r>
              <w:t xml:space="preserve">13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14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50" w:firstLine="0"/>
              <w:jc w:val="center"/>
            </w:pPr>
            <w:r>
              <w:t xml:space="preserve">1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9" w:firstLine="0"/>
              <w:jc w:val="center"/>
            </w:pPr>
            <w: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3" w:firstLine="0"/>
              <w:jc w:val="center"/>
            </w:pPr>
            <w:r>
              <w:t xml:space="preserve">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3" w:firstLine="0"/>
              <w:jc w:val="center"/>
            </w:pPr>
            <w:r>
              <w:t xml:space="preserve">0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15 </w:t>
            </w:r>
          </w:p>
        </w:tc>
      </w:tr>
      <w:tr w:rsidR="009D56DB">
        <w:trPr>
          <w:trHeight w:val="509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VP/M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6" w:firstLine="0"/>
              <w:jc w:val="center"/>
            </w:pPr>
            <w:r>
              <w:t xml:space="preserve">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50" w:firstLine="0"/>
              <w:jc w:val="center"/>
            </w:pPr>
            <w:r>
              <w:t xml:space="preserve">15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9" w:firstLine="0"/>
              <w:jc w:val="center"/>
            </w:pPr>
            <w:r>
              <w:t xml:space="preserve">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3" w:firstLine="0"/>
              <w:jc w:val="center"/>
            </w:pPr>
            <w:r>
              <w:t xml:space="preserve">15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3" w:firstLine="0"/>
              <w:jc w:val="center"/>
            </w:pPr>
            <w:r>
              <w:t xml:space="preserve">0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0 </w:t>
            </w:r>
          </w:p>
        </w:tc>
      </w:tr>
      <w:tr w:rsidR="009D56DB">
        <w:trPr>
          <w:trHeight w:val="528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  E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6" w:firstLine="0"/>
              <w:jc w:val="center"/>
            </w:pPr>
            <w:r>
              <w:t xml:space="preserve">11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7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50" w:firstLine="0"/>
              <w:jc w:val="center"/>
            </w:pPr>
            <w:r>
              <w:t xml:space="preserve">8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9" w:firstLine="0"/>
              <w:jc w:val="center"/>
            </w:pPr>
            <w:r>
              <w:t xml:space="preserve">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3" w:firstLine="0"/>
              <w:jc w:val="center"/>
            </w:pPr>
            <w:r>
              <w:t xml:space="preserve">6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3" w:firstLine="0"/>
              <w:jc w:val="center"/>
            </w:pPr>
            <w:r>
              <w:t xml:space="preserve">3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12 </w:t>
            </w:r>
          </w:p>
        </w:tc>
      </w:tr>
      <w:tr w:rsidR="009D56DB">
        <w:trPr>
          <w:trHeight w:val="538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  C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6" w:firstLine="0"/>
              <w:jc w:val="center"/>
            </w:pPr>
            <w:r>
              <w:t xml:space="preserve">14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14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50" w:firstLine="0"/>
              <w:jc w:val="center"/>
            </w:pPr>
            <w:r>
              <w:t xml:space="preserve">16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9" w:firstLine="0"/>
              <w:jc w:val="center"/>
            </w:pPr>
            <w:r>
              <w:t xml:space="preserve">3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3" w:firstLine="0"/>
              <w:jc w:val="center"/>
            </w:pPr>
            <w:r>
              <w:t xml:space="preserve">13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3" w:firstLine="0"/>
              <w:jc w:val="center"/>
            </w:pPr>
            <w:r>
              <w:t xml:space="preserve">5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22 </w:t>
            </w:r>
          </w:p>
        </w:tc>
      </w:tr>
      <w:tr w:rsidR="009D56DB">
        <w:trPr>
          <w:trHeight w:val="518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  K-Č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6" w:firstLine="0"/>
              <w:jc w:val="center"/>
            </w:pPr>
            <w:r>
              <w:t xml:space="preserve">12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10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50" w:firstLine="0"/>
              <w:jc w:val="center"/>
            </w:pPr>
            <w:r>
              <w:t xml:space="preserve">20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6" w:firstLine="0"/>
              <w:jc w:val="center"/>
            </w:pPr>
            <w: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9" w:firstLine="0"/>
              <w:jc w:val="center"/>
            </w:pPr>
            <w:r>
              <w:t xml:space="preserve">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3" w:firstLine="0"/>
              <w:jc w:val="center"/>
            </w:pPr>
            <w:r>
              <w:t xml:space="preserve">20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3" w:firstLine="0"/>
              <w:jc w:val="center"/>
            </w:pPr>
            <w:r>
              <w:t xml:space="preserve">9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19 </w:t>
            </w:r>
          </w:p>
        </w:tc>
      </w:tr>
      <w:tr w:rsidR="009D56DB">
        <w:trPr>
          <w:trHeight w:val="564"/>
        </w:trPr>
        <w:tc>
          <w:tcPr>
            <w:tcW w:w="10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  TP denní </w:t>
            </w:r>
          </w:p>
        </w:tc>
        <w:tc>
          <w:tcPr>
            <w:tcW w:w="15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6" w:firstLine="0"/>
              <w:jc w:val="center"/>
            </w:pPr>
            <w:r>
              <w:t xml:space="preserve">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50" w:firstLine="0"/>
              <w:jc w:val="center"/>
            </w:pPr>
            <w:r>
              <w:t xml:space="preserve">30 </w:t>
            </w:r>
          </w:p>
        </w:tc>
        <w:tc>
          <w:tcPr>
            <w:tcW w:w="12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6" w:firstLine="0"/>
              <w:jc w:val="center"/>
            </w:pPr>
            <w:r>
              <w:t xml:space="preserve">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9" w:firstLine="0"/>
              <w:jc w:val="center"/>
            </w:pPr>
            <w:r>
              <w:t xml:space="preserve">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3" w:firstLine="0"/>
              <w:jc w:val="center"/>
            </w:pPr>
            <w:r>
              <w:t xml:space="preserve">30 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3" w:firstLine="0"/>
              <w:jc w:val="center"/>
            </w:pPr>
            <w:r>
              <w:t xml:space="preserve">0 </w:t>
            </w:r>
          </w:p>
        </w:tc>
        <w:tc>
          <w:tcPr>
            <w:tcW w:w="22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rPr>
                <w:b/>
              </w:rPr>
              <w:t xml:space="preserve">0 </w:t>
            </w:r>
          </w:p>
        </w:tc>
      </w:tr>
    </w:tbl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ind w:left="577" w:right="511"/>
      </w:pPr>
      <w:r>
        <w:t xml:space="preserve">tabulka 3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3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10" w:right="4592"/>
        <w:jc w:val="right"/>
      </w:pPr>
      <w:r>
        <w:rPr>
          <w:b/>
        </w:rPr>
        <w:t xml:space="preserve">Počet žáků v jednotlivých ročnících a oborech </w:t>
      </w:r>
    </w:p>
    <w:p w:rsidR="009D56DB" w:rsidRDefault="0002218D">
      <w:pPr>
        <w:ind w:left="6443" w:right="511"/>
      </w:pPr>
      <w:r>
        <w:t xml:space="preserve">(k 31. 3. 2020)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tbl>
      <w:tblPr>
        <w:tblStyle w:val="TableGrid"/>
        <w:tblW w:w="12620" w:type="dxa"/>
        <w:tblInd w:w="288" w:type="dxa"/>
        <w:tblCellMar>
          <w:top w:w="26" w:type="dxa"/>
          <w:left w:w="478" w:type="dxa"/>
          <w:bottom w:w="31" w:type="dxa"/>
          <w:right w:w="115" w:type="dxa"/>
        </w:tblCellMar>
        <w:tblLook w:val="04A0" w:firstRow="1" w:lastRow="0" w:firstColumn="1" w:lastColumn="0" w:noHBand="0" w:noVBand="1"/>
      </w:tblPr>
      <w:tblGrid>
        <w:gridCol w:w="2832"/>
        <w:gridCol w:w="1959"/>
        <w:gridCol w:w="1958"/>
        <w:gridCol w:w="1958"/>
        <w:gridCol w:w="1960"/>
        <w:gridCol w:w="1953"/>
      </w:tblGrid>
      <w:tr w:rsidR="009D56DB">
        <w:trPr>
          <w:trHeight w:val="2653"/>
        </w:trPr>
        <w:tc>
          <w:tcPr>
            <w:tcW w:w="2832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9D56DB" w:rsidRDefault="0002218D">
            <w:pPr>
              <w:spacing w:after="0" w:line="259" w:lineRule="auto"/>
              <w:ind w:left="156" w:right="0" w:firstLine="0"/>
              <w:jc w:val="left"/>
            </w:pPr>
            <w:r>
              <w:t xml:space="preserve">Ročník/obor </w:t>
            </w:r>
          </w:p>
        </w:tc>
        <w:tc>
          <w:tcPr>
            <w:tcW w:w="1959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40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647700"/>
                      <wp:effectExtent l="0" t="0" r="0" b="0"/>
                      <wp:docPr id="49703" name="Group 49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647700"/>
                                <a:chOff x="0" y="0"/>
                                <a:chExt cx="168754" cy="647700"/>
                              </a:xfrm>
                            </wpg:grpSpPr>
                            <wps:wsp>
                              <wps:cNvPr id="3887" name="Rectangle 3887"/>
                              <wps:cNvSpPr/>
                              <wps:spPr>
                                <a:xfrm rot="-5399999">
                                  <a:off x="-282362" y="150834"/>
                                  <a:ext cx="80934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Elektrikář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88" name="Rectangle 3888"/>
                              <wps:cNvSpPr/>
                              <wps:spPr>
                                <a:xfrm rot="-5399999">
                                  <a:off x="86854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703" style="width:13.2877pt;height:51pt;mso-position-horizontal-relative:char;mso-position-vertical-relative:line" coordsize="1687,6477">
                      <v:rect id="Rectangle 3887" style="position:absolute;width:8093;height:1843;left:-2823;top:1508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Elektrikář</w:t>
                              </w:r>
                            </w:p>
                          </w:txbxContent>
                        </v:textbox>
                      </v:rect>
                      <v:rect id="Rectangle 3888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9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bottom"/>
          </w:tcPr>
          <w:p w:rsidR="009D56DB" w:rsidRDefault="0002218D">
            <w:pPr>
              <w:spacing w:after="0" w:line="259" w:lineRule="auto"/>
              <w:ind w:left="405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461772"/>
                      <wp:effectExtent l="0" t="0" r="0" b="0"/>
                      <wp:docPr id="49707" name="Group 4970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461772"/>
                                <a:chOff x="0" y="0"/>
                                <a:chExt cx="168754" cy="461772"/>
                              </a:xfrm>
                            </wpg:grpSpPr>
                            <wps:wsp>
                              <wps:cNvPr id="3891" name="Rectangle 3891"/>
                              <wps:cNvSpPr/>
                              <wps:spPr>
                                <a:xfrm rot="-5399999">
                                  <a:off x="-158619" y="88649"/>
                                  <a:ext cx="561862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Cukrář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2" name="Rectangle 3892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707" style="width:13.2877pt;height:36.36pt;mso-position-horizontal-relative:char;mso-position-vertical-relative:line" coordsize="1687,4617">
                      <v:rect id="Rectangle 3891" style="position:absolute;width:5618;height:1843;left:-1586;top:88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Cukrář</w:t>
                              </w:r>
                            </w:p>
                          </w:txbxContent>
                        </v:textbox>
                      </v:rect>
                      <v:rect id="Rectangle 3892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9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403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978408"/>
                      <wp:effectExtent l="0" t="0" r="0" b="0"/>
                      <wp:docPr id="49711" name="Group 497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978408"/>
                                <a:chOff x="0" y="0"/>
                                <a:chExt cx="168754" cy="978408"/>
                              </a:xfrm>
                            </wpg:grpSpPr>
                            <wps:wsp>
                              <wps:cNvPr id="3895" name="Rectangle 3895"/>
                              <wps:cNvSpPr/>
                              <wps:spPr>
                                <a:xfrm rot="-5399999">
                                  <a:off x="-200272" y="563632"/>
                                  <a:ext cx="64516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Kuchař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6" name="Rectangle 3896"/>
                              <wps:cNvSpPr/>
                              <wps:spPr>
                                <a:xfrm rot="-5399999">
                                  <a:off x="78441" y="346313"/>
                                  <a:ext cx="6749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-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7" name="Rectangle 3897"/>
                              <wps:cNvSpPr/>
                              <wps:spPr>
                                <a:xfrm rot="-5399999">
                                  <a:off x="86854" y="30443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8" name="Rectangle 3898"/>
                              <wps:cNvSpPr/>
                              <wps:spPr>
                                <a:xfrm rot="-5399999">
                                  <a:off x="-119803" y="69553"/>
                                  <a:ext cx="484231" cy="184383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číšník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899" name="Rectangle 3899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711" style="width:13.2877pt;height:77.04pt;mso-position-horizontal-relative:char;mso-position-vertical-relative:line" coordsize="1687,9784">
                      <v:rect id="Rectangle 3895" style="position:absolute;width:6451;height:1843;left:-2002;top:5636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Kuchař </w:t>
                              </w:r>
                            </w:p>
                          </w:txbxContent>
                        </v:textbox>
                      </v:rect>
                      <v:rect id="Rectangle 3896" style="position:absolute;width:674;height:2243;left:784;top:3463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-</w:t>
                              </w:r>
                            </w:p>
                          </w:txbxContent>
                        </v:textbox>
                      </v:rect>
                      <v:rect id="Rectangle 3897" style="position:absolute;width:506;height:2243;left:868;top:304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898" style="position:absolute;width:4842;height:1843;left:-1198;top:695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číšník</w:t>
                              </w:r>
                            </w:p>
                          </w:txbxContent>
                        </v:textbox>
                      </v:rect>
                      <v:rect id="Rectangle 3899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96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404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1109472"/>
                      <wp:effectExtent l="0" t="0" r="0" b="0"/>
                      <wp:docPr id="49715" name="Group 4971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1109472"/>
                                <a:chOff x="0" y="0"/>
                                <a:chExt cx="168754" cy="1109472"/>
                              </a:xfrm>
                            </wpg:grpSpPr>
                            <wps:wsp>
                              <wps:cNvPr id="3902" name="Rectangle 3902"/>
                              <wps:cNvSpPr/>
                              <wps:spPr>
                                <a:xfrm rot="-5399999">
                                  <a:off x="-588833" y="306136"/>
                                  <a:ext cx="1422291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Výrobce potravin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3" name="Rectangle 3903"/>
                              <wps:cNvSpPr/>
                              <wps:spPr>
                                <a:xfrm rot="-5399999">
                                  <a:off x="86853" y="-99425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715" style="width:13.2877pt;height:87.36pt;mso-position-horizontal-relative:char;mso-position-vertical-relative:line" coordsize="1687,11094">
                      <v:rect id="Rectangle 3902" style="position:absolute;width:14222;height:1843;left:-5888;top:3061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Výrobce potravin</w:t>
                              </w:r>
                            </w:p>
                          </w:txbxContent>
                        </v:textbox>
                      </v:rect>
                      <v:rect id="Rectangle 3903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  <w:tc>
          <w:tcPr>
            <w:tcW w:w="195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399" w:right="0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8754" cy="1133856"/>
                      <wp:effectExtent l="0" t="0" r="0" b="0"/>
                      <wp:docPr id="49719" name="Group 4971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8754" cy="1133856"/>
                                <a:chOff x="0" y="0"/>
                                <a:chExt cx="168754" cy="1133856"/>
                              </a:xfrm>
                            </wpg:grpSpPr>
                            <wps:wsp>
                              <wps:cNvPr id="3906" name="Rectangle 3906"/>
                              <wps:cNvSpPr/>
                              <wps:spPr>
                                <a:xfrm rot="-5399999">
                                  <a:off x="-606365" y="312987"/>
                                  <a:ext cx="1457355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>Podnikání (denní)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907" name="Rectangle 3907"/>
                              <wps:cNvSpPr/>
                              <wps:spPr>
                                <a:xfrm rot="-5399999">
                                  <a:off x="86854" y="-9942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9D56DB" w:rsidRDefault="0002218D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 xmlns:a="http://schemas.openxmlformats.org/drawingml/2006/main">
                  <w:pict>
                    <v:group id="Group 49719" style="width:13.2877pt;height:89.28pt;mso-position-horizontal-relative:char;mso-position-vertical-relative:line" coordsize="1687,11338">
                      <v:rect id="Rectangle 3906" style="position:absolute;width:14573;height:1843;left:-6063;top:3129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Podnikání (denní)</w:t>
                              </w:r>
                            </w:p>
                          </w:txbxContent>
                        </v:textbox>
                      </v:rect>
                      <v:rect id="Rectangle 3907" style="position:absolute;width:506;height:2243;left:868;top:-994;rotation:270;" filled="f" stroked="f">
                        <v:textbox inset="0,0,0,0" style="layout-flow:vertical;mso-layout-flow-alt:bottom-to-top">
                          <w:txbxContent>
                            <w:p>
                              <w:pPr>
                                <w:spacing w:before="0"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/>
                                <w:t xml:space="preserve"> </w:t>
                              </w:r>
                            </w:p>
                          </w:txbxContent>
                        </v:textbox>
                      </v:rect>
                    </v:group>
                  </w:pict>
                </mc:Fallback>
              </mc:AlternateContent>
            </w:r>
          </w:p>
        </w:tc>
      </w:tr>
      <w:tr w:rsidR="009D56DB">
        <w:trPr>
          <w:trHeight w:val="603"/>
        </w:trPr>
        <w:tc>
          <w:tcPr>
            <w:tcW w:w="2832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9D56DB" w:rsidRDefault="0002218D">
            <w:pPr>
              <w:spacing w:after="0" w:line="259" w:lineRule="auto"/>
              <w:ind w:left="156" w:right="0" w:firstLine="0"/>
              <w:jc w:val="left"/>
            </w:pPr>
            <w:r>
              <w:t xml:space="preserve">první </w:t>
            </w:r>
          </w:p>
        </w:tc>
        <w:tc>
          <w:tcPr>
            <w:tcW w:w="1959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80" w:firstLine="0"/>
              <w:jc w:val="center"/>
            </w:pPr>
            <w:r>
              <w:t xml:space="preserve">9 </w:t>
            </w:r>
          </w:p>
        </w:tc>
        <w:tc>
          <w:tcPr>
            <w:tcW w:w="19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84" w:firstLine="0"/>
              <w:jc w:val="center"/>
            </w:pPr>
            <w:r>
              <w:t xml:space="preserve">22 </w:t>
            </w:r>
          </w:p>
        </w:tc>
        <w:tc>
          <w:tcPr>
            <w:tcW w:w="19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82" w:firstLine="0"/>
              <w:jc w:val="center"/>
            </w:pPr>
            <w:r>
              <w:t xml:space="preserve">21 </w:t>
            </w:r>
          </w:p>
        </w:tc>
        <w:tc>
          <w:tcPr>
            <w:tcW w:w="196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78" w:firstLine="0"/>
              <w:jc w:val="center"/>
            </w:pPr>
            <w:r>
              <w:t xml:space="preserve">9 </w:t>
            </w:r>
          </w:p>
        </w:tc>
        <w:tc>
          <w:tcPr>
            <w:tcW w:w="195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74" w:firstLine="0"/>
              <w:jc w:val="center"/>
            </w:pPr>
            <w:r>
              <w:t xml:space="preserve">- </w:t>
            </w:r>
          </w:p>
        </w:tc>
      </w:tr>
      <w:tr w:rsidR="009D56DB">
        <w:trPr>
          <w:trHeight w:val="594"/>
        </w:trPr>
        <w:tc>
          <w:tcPr>
            <w:tcW w:w="2832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9D56DB" w:rsidRDefault="0002218D">
            <w:pPr>
              <w:spacing w:after="0" w:line="259" w:lineRule="auto"/>
              <w:ind w:left="156" w:right="0" w:firstLine="0"/>
              <w:jc w:val="left"/>
            </w:pPr>
            <w:r>
              <w:t xml:space="preserve">druhý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80" w:firstLine="0"/>
              <w:jc w:val="center"/>
            </w:pPr>
            <w:r>
              <w:t xml:space="preserve">10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84" w:firstLine="0"/>
              <w:jc w:val="center"/>
            </w:pPr>
            <w:r>
              <w:t xml:space="preserve">17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82" w:firstLine="0"/>
              <w:jc w:val="center"/>
            </w:pPr>
            <w:r>
              <w:t xml:space="preserve">7 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78" w:firstLine="0"/>
              <w:jc w:val="center"/>
            </w:pPr>
            <w:r>
              <w:t xml:space="preserve">12 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77" w:firstLine="0"/>
              <w:jc w:val="center"/>
            </w:pPr>
            <w:r>
              <w:t xml:space="preserve">17 </w:t>
            </w:r>
          </w:p>
        </w:tc>
      </w:tr>
      <w:tr w:rsidR="009D56DB">
        <w:trPr>
          <w:trHeight w:val="599"/>
        </w:trPr>
        <w:tc>
          <w:tcPr>
            <w:tcW w:w="2832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9D56DB" w:rsidRDefault="0002218D">
            <w:pPr>
              <w:spacing w:after="0" w:line="259" w:lineRule="auto"/>
              <w:ind w:left="156" w:right="0" w:firstLine="0"/>
              <w:jc w:val="left"/>
            </w:pPr>
            <w:r>
              <w:t xml:space="preserve">třetí </w:t>
            </w:r>
          </w:p>
        </w:tc>
        <w:tc>
          <w:tcPr>
            <w:tcW w:w="1959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          6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84" w:firstLine="0"/>
              <w:jc w:val="center"/>
            </w:pPr>
            <w:r>
              <w:t xml:space="preserve">20 </w:t>
            </w:r>
          </w:p>
        </w:tc>
        <w:tc>
          <w:tcPr>
            <w:tcW w:w="19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82" w:firstLine="0"/>
              <w:jc w:val="center"/>
            </w:pPr>
            <w:r>
              <w:t xml:space="preserve">14 </w:t>
            </w:r>
          </w:p>
        </w:tc>
        <w:tc>
          <w:tcPr>
            <w:tcW w:w="196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78" w:firstLine="0"/>
              <w:jc w:val="center"/>
            </w:pPr>
            <w:r>
              <w:t xml:space="preserve">13 </w:t>
            </w:r>
          </w:p>
        </w:tc>
        <w:tc>
          <w:tcPr>
            <w:tcW w:w="195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641" w:right="618" w:hanging="38"/>
              <w:jc w:val="left"/>
            </w:pPr>
            <w:r>
              <w:t xml:space="preserve">-  </w:t>
            </w:r>
          </w:p>
        </w:tc>
      </w:tr>
    </w:tbl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lastRenderedPageBreak/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ind w:left="10" w:right="511"/>
      </w:pPr>
      <w:r>
        <w:t xml:space="preserve">tabulka 4 </w:t>
      </w:r>
    </w:p>
    <w:p w:rsidR="009D56DB" w:rsidRDefault="0002218D">
      <w:pPr>
        <w:spacing w:after="0" w:line="259" w:lineRule="auto"/>
        <w:ind w:left="10" w:right="4760"/>
        <w:jc w:val="right"/>
      </w:pPr>
      <w:r>
        <w:rPr>
          <w:b/>
        </w:rPr>
        <w:t xml:space="preserve">VÝSLEDKY VZDĚLÁVÁNÍ ŽÁKŮ 2019/20 </w:t>
      </w:r>
    </w:p>
    <w:tbl>
      <w:tblPr>
        <w:tblStyle w:val="TableGrid"/>
        <w:tblW w:w="13894" w:type="dxa"/>
        <w:tblInd w:w="-65" w:type="dxa"/>
        <w:tblCellMar>
          <w:top w:w="9" w:type="dxa"/>
          <w:left w:w="65" w:type="dxa"/>
          <w:bottom w:w="13" w:type="dxa"/>
          <w:right w:w="74" w:type="dxa"/>
        </w:tblCellMar>
        <w:tblLook w:val="04A0" w:firstRow="1" w:lastRow="0" w:firstColumn="1" w:lastColumn="0" w:noHBand="0" w:noVBand="1"/>
      </w:tblPr>
      <w:tblGrid>
        <w:gridCol w:w="1989"/>
        <w:gridCol w:w="884"/>
        <w:gridCol w:w="637"/>
        <w:gridCol w:w="1023"/>
        <w:gridCol w:w="898"/>
        <w:gridCol w:w="1007"/>
        <w:gridCol w:w="784"/>
        <w:gridCol w:w="823"/>
        <w:gridCol w:w="920"/>
        <w:gridCol w:w="1085"/>
        <w:gridCol w:w="1085"/>
        <w:gridCol w:w="1101"/>
        <w:gridCol w:w="1658"/>
      </w:tblGrid>
      <w:tr w:rsidR="009D56DB">
        <w:trPr>
          <w:trHeight w:val="1024"/>
        </w:trPr>
        <w:tc>
          <w:tcPr>
            <w:tcW w:w="1990" w:type="dxa"/>
            <w:tcBorders>
              <w:top w:val="single" w:sz="11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3"/>
              </w:rPr>
              <w:t xml:space="preserve">Obor </w:t>
            </w:r>
          </w:p>
        </w:tc>
        <w:tc>
          <w:tcPr>
            <w:tcW w:w="884" w:type="dxa"/>
            <w:tcBorders>
              <w:top w:val="single" w:sz="11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bottom"/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rPr>
                <w:sz w:val="13"/>
              </w:rPr>
              <w:t xml:space="preserve">Ročník </w:t>
            </w:r>
          </w:p>
        </w:tc>
        <w:tc>
          <w:tcPr>
            <w:tcW w:w="637" w:type="dxa"/>
            <w:tcBorders>
              <w:top w:val="single" w:sz="11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bottom"/>
          </w:tcPr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3"/>
              </w:rPr>
              <w:t xml:space="preserve">Počet žáků </w:t>
            </w:r>
          </w:p>
        </w:tc>
        <w:tc>
          <w:tcPr>
            <w:tcW w:w="1023" w:type="dxa"/>
            <w:tcBorders>
              <w:top w:val="single" w:sz="11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bottom"/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rPr>
                <w:sz w:val="13"/>
              </w:rPr>
              <w:t xml:space="preserve">Prospělo </w:t>
            </w:r>
          </w:p>
        </w:tc>
        <w:tc>
          <w:tcPr>
            <w:tcW w:w="898" w:type="dxa"/>
            <w:tcBorders>
              <w:top w:val="single" w:sz="11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bottom"/>
          </w:tcPr>
          <w:p w:rsidR="009D56DB" w:rsidRDefault="0002218D">
            <w:pPr>
              <w:spacing w:after="0" w:line="259" w:lineRule="auto"/>
              <w:ind w:left="131" w:right="89" w:firstLine="0"/>
              <w:jc w:val="center"/>
            </w:pPr>
            <w:r>
              <w:rPr>
                <w:sz w:val="13"/>
              </w:rPr>
              <w:t xml:space="preserve">Prospělo s </w:t>
            </w:r>
            <w:proofErr w:type="spellStart"/>
            <w:r>
              <w:rPr>
                <w:sz w:val="13"/>
              </w:rPr>
              <w:t>vyzn</w:t>
            </w:r>
            <w:proofErr w:type="spellEnd"/>
            <w:r>
              <w:rPr>
                <w:sz w:val="13"/>
              </w:rPr>
              <w:t xml:space="preserve">. </w:t>
            </w:r>
          </w:p>
        </w:tc>
        <w:tc>
          <w:tcPr>
            <w:tcW w:w="1007" w:type="dxa"/>
            <w:tcBorders>
              <w:top w:val="single" w:sz="11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proofErr w:type="spellStart"/>
            <w:r>
              <w:rPr>
                <w:sz w:val="13"/>
              </w:rPr>
              <w:t>Neprosp</w:t>
            </w:r>
            <w:proofErr w:type="spellEnd"/>
            <w:r>
              <w:rPr>
                <w:sz w:val="13"/>
              </w:rPr>
              <w:t xml:space="preserve">. </w:t>
            </w:r>
          </w:p>
        </w:tc>
        <w:tc>
          <w:tcPr>
            <w:tcW w:w="784" w:type="dxa"/>
            <w:tcBorders>
              <w:top w:val="single" w:sz="11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3"/>
              </w:rPr>
              <w:t xml:space="preserve">Z toho  povolena </w:t>
            </w:r>
            <w:proofErr w:type="spellStart"/>
            <w:r>
              <w:rPr>
                <w:sz w:val="13"/>
              </w:rPr>
              <w:t>opr</w:t>
            </w:r>
            <w:proofErr w:type="spellEnd"/>
            <w:r>
              <w:rPr>
                <w:sz w:val="13"/>
              </w:rPr>
              <w:t xml:space="preserve">. </w:t>
            </w:r>
            <w:proofErr w:type="spellStart"/>
            <w:r>
              <w:rPr>
                <w:sz w:val="13"/>
              </w:rPr>
              <w:t>zk</w:t>
            </w:r>
            <w:proofErr w:type="spellEnd"/>
            <w:r>
              <w:rPr>
                <w:sz w:val="13"/>
              </w:rPr>
              <w:t xml:space="preserve">. </w:t>
            </w:r>
          </w:p>
        </w:tc>
        <w:tc>
          <w:tcPr>
            <w:tcW w:w="823" w:type="dxa"/>
            <w:tcBorders>
              <w:top w:val="single" w:sz="11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bottom"/>
          </w:tcPr>
          <w:p w:rsidR="009D56DB" w:rsidRDefault="0002218D">
            <w:pPr>
              <w:spacing w:after="0" w:line="259" w:lineRule="auto"/>
              <w:ind w:left="91" w:right="49" w:firstLine="0"/>
              <w:jc w:val="center"/>
            </w:pPr>
            <w:r>
              <w:rPr>
                <w:sz w:val="13"/>
              </w:rPr>
              <w:t xml:space="preserve">Uspělo při </w:t>
            </w:r>
            <w:proofErr w:type="spellStart"/>
            <w:r>
              <w:rPr>
                <w:sz w:val="13"/>
              </w:rPr>
              <w:t>opr</w:t>
            </w:r>
            <w:proofErr w:type="spellEnd"/>
            <w:r>
              <w:rPr>
                <w:sz w:val="13"/>
              </w:rPr>
              <w:t xml:space="preserve">. zkoušce </w:t>
            </w:r>
          </w:p>
        </w:tc>
        <w:tc>
          <w:tcPr>
            <w:tcW w:w="920" w:type="dxa"/>
            <w:tcBorders>
              <w:top w:val="single" w:sz="11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proofErr w:type="spellStart"/>
            <w:r>
              <w:rPr>
                <w:sz w:val="13"/>
              </w:rPr>
              <w:t>Neklasif</w:t>
            </w:r>
            <w:proofErr w:type="spellEnd"/>
            <w:r>
              <w:rPr>
                <w:sz w:val="13"/>
              </w:rPr>
              <w:t xml:space="preserve">. </w:t>
            </w:r>
          </w:p>
        </w:tc>
        <w:tc>
          <w:tcPr>
            <w:tcW w:w="1085" w:type="dxa"/>
            <w:tcBorders>
              <w:top w:val="single" w:sz="11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bottom"/>
          </w:tcPr>
          <w:p w:rsidR="009D56DB" w:rsidRDefault="0002218D">
            <w:pPr>
              <w:spacing w:after="0" w:line="259" w:lineRule="auto"/>
              <w:ind w:left="204" w:right="179" w:firstLine="0"/>
              <w:jc w:val="center"/>
            </w:pPr>
            <w:r>
              <w:rPr>
                <w:sz w:val="13"/>
              </w:rPr>
              <w:t xml:space="preserve">Uspělo při </w:t>
            </w:r>
            <w:proofErr w:type="spellStart"/>
            <w:r>
              <w:rPr>
                <w:sz w:val="13"/>
              </w:rPr>
              <w:t>doklas</w:t>
            </w:r>
            <w:proofErr w:type="spellEnd"/>
            <w:r>
              <w:rPr>
                <w:sz w:val="13"/>
              </w:rPr>
              <w:t xml:space="preserve">. </w:t>
            </w:r>
          </w:p>
        </w:tc>
        <w:tc>
          <w:tcPr>
            <w:tcW w:w="1085" w:type="dxa"/>
            <w:tcBorders>
              <w:top w:val="single" w:sz="11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center"/>
          </w:tcPr>
          <w:p w:rsidR="009D56DB" w:rsidRDefault="0002218D">
            <w:pPr>
              <w:spacing w:after="0" w:line="259" w:lineRule="auto"/>
              <w:ind w:left="154" w:right="116" w:firstLine="0"/>
              <w:jc w:val="center"/>
            </w:pPr>
            <w:r>
              <w:rPr>
                <w:sz w:val="13"/>
              </w:rPr>
              <w:t xml:space="preserve">Postupuje do vyš. </w:t>
            </w:r>
            <w:proofErr w:type="spellStart"/>
            <w:r>
              <w:rPr>
                <w:sz w:val="13"/>
              </w:rPr>
              <w:t>roč</w:t>
            </w:r>
            <w:proofErr w:type="spellEnd"/>
            <w:r>
              <w:rPr>
                <w:sz w:val="13"/>
              </w:rPr>
              <w:t xml:space="preserve"> </w:t>
            </w:r>
          </w:p>
        </w:tc>
        <w:tc>
          <w:tcPr>
            <w:tcW w:w="1101" w:type="dxa"/>
            <w:tcBorders>
              <w:top w:val="single" w:sz="11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  <w:vAlign w:val="bottom"/>
          </w:tcPr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rPr>
                <w:sz w:val="13"/>
              </w:rPr>
              <w:t xml:space="preserve">Průměrný prospěch </w:t>
            </w:r>
          </w:p>
        </w:tc>
        <w:tc>
          <w:tcPr>
            <w:tcW w:w="1658" w:type="dxa"/>
            <w:tcBorders>
              <w:top w:val="single" w:sz="11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shd w:val="clear" w:color="auto" w:fill="B8CCE4"/>
          </w:tcPr>
          <w:p w:rsidR="009D56DB" w:rsidRDefault="0002218D">
            <w:pPr>
              <w:spacing w:after="0" w:line="407" w:lineRule="auto"/>
              <w:ind w:left="0" w:right="0" w:firstLine="0"/>
              <w:jc w:val="center"/>
            </w:pPr>
            <w:r>
              <w:rPr>
                <w:sz w:val="13"/>
              </w:rPr>
              <w:t xml:space="preserve">Zlepšení + zhoršení – porovnání s </w:t>
            </w:r>
            <w:proofErr w:type="spellStart"/>
            <w:r>
              <w:rPr>
                <w:sz w:val="13"/>
              </w:rPr>
              <w:t>předcház.škol</w:t>
            </w:r>
            <w:proofErr w:type="spellEnd"/>
            <w:r>
              <w:rPr>
                <w:sz w:val="13"/>
              </w:rPr>
              <w:t xml:space="preserve">. </w:t>
            </w:r>
          </w:p>
          <w:p w:rsidR="009D56DB" w:rsidRDefault="0002218D">
            <w:pPr>
              <w:spacing w:after="0" w:line="259" w:lineRule="auto"/>
              <w:ind w:left="14" w:right="0" w:firstLine="0"/>
              <w:jc w:val="center"/>
            </w:pPr>
            <w:r>
              <w:rPr>
                <w:sz w:val="13"/>
              </w:rPr>
              <w:t xml:space="preserve">rokem </w:t>
            </w:r>
          </w:p>
        </w:tc>
      </w:tr>
      <w:tr w:rsidR="009D56DB">
        <w:trPr>
          <w:trHeight w:val="313"/>
        </w:trPr>
        <w:tc>
          <w:tcPr>
            <w:tcW w:w="10050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Střední vzdělání s výučním listem (3 - leté obory) </w:t>
            </w:r>
          </w:p>
        </w:tc>
        <w:tc>
          <w:tcPr>
            <w:tcW w:w="10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5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7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9D56DB">
        <w:trPr>
          <w:trHeight w:val="366"/>
        </w:trPr>
        <w:tc>
          <w:tcPr>
            <w:tcW w:w="199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Elektrikář  </w:t>
            </w:r>
          </w:p>
        </w:tc>
        <w:tc>
          <w:tcPr>
            <w:tcW w:w="8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1 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9 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8 </w:t>
            </w:r>
          </w:p>
        </w:tc>
        <w:tc>
          <w:tcPr>
            <w:tcW w:w="8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10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1 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1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6 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4 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7 </w:t>
            </w:r>
          </w:p>
        </w:tc>
        <w:tc>
          <w:tcPr>
            <w:tcW w:w="11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2,880 </w:t>
            </w:r>
          </w:p>
        </w:tc>
        <w:tc>
          <w:tcPr>
            <w:tcW w:w="16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5" w:right="0" w:firstLine="0"/>
              <w:jc w:val="center"/>
            </w:pPr>
            <w:r>
              <w:t xml:space="preserve">-0,030 </w:t>
            </w:r>
          </w:p>
        </w:tc>
      </w:tr>
      <w:tr w:rsidR="009D56DB">
        <w:trPr>
          <w:trHeight w:val="359"/>
        </w:trPr>
        <w:tc>
          <w:tcPr>
            <w:tcW w:w="1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Elektrikář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33" w:right="0" w:firstLine="0"/>
              <w:jc w:val="left"/>
            </w:pPr>
            <w:r>
              <w:t xml:space="preserve">10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5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0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5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5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2,850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5" w:right="0" w:firstLine="0"/>
              <w:jc w:val="center"/>
            </w:pPr>
            <w:r>
              <w:t xml:space="preserve">-0,055 </w:t>
            </w:r>
          </w:p>
        </w:tc>
      </w:tr>
      <w:tr w:rsidR="009D56DB">
        <w:trPr>
          <w:trHeight w:val="360"/>
        </w:trPr>
        <w:tc>
          <w:tcPr>
            <w:tcW w:w="1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Elektrikář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3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6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6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0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-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2,980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5" w:right="0" w:firstLine="0"/>
              <w:jc w:val="center"/>
            </w:pPr>
            <w:r>
              <w:t xml:space="preserve">-0,155 </w:t>
            </w:r>
          </w:p>
        </w:tc>
      </w:tr>
      <w:tr w:rsidR="009D56DB">
        <w:trPr>
          <w:trHeight w:val="358"/>
        </w:trPr>
        <w:tc>
          <w:tcPr>
            <w:tcW w:w="1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Cukrář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1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33" w:right="0" w:firstLine="0"/>
              <w:jc w:val="left"/>
            </w:pPr>
            <w:r>
              <w:t xml:space="preserve">22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9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4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4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8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8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18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2,924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5" w:right="0" w:firstLine="0"/>
              <w:jc w:val="center"/>
            </w:pPr>
            <w:r>
              <w:t xml:space="preserve">-0,119 </w:t>
            </w:r>
          </w:p>
        </w:tc>
      </w:tr>
      <w:tr w:rsidR="009D56DB">
        <w:trPr>
          <w:trHeight w:val="360"/>
        </w:trPr>
        <w:tc>
          <w:tcPr>
            <w:tcW w:w="1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Cukrář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33" w:right="0" w:firstLine="0"/>
              <w:jc w:val="left"/>
            </w:pPr>
            <w:r>
              <w:t xml:space="preserve">17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14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3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1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3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15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2,531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5" w:right="0" w:firstLine="0"/>
              <w:jc w:val="center"/>
            </w:pPr>
            <w:r>
              <w:t xml:space="preserve">-0,016 </w:t>
            </w:r>
          </w:p>
        </w:tc>
      </w:tr>
      <w:tr w:rsidR="009D56DB">
        <w:trPr>
          <w:trHeight w:val="358"/>
        </w:trPr>
        <w:tc>
          <w:tcPr>
            <w:tcW w:w="1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Cukrář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3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33" w:right="0" w:firstLine="0"/>
              <w:jc w:val="left"/>
            </w:pPr>
            <w:r>
              <w:t xml:space="preserve">20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18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1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1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-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2,328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7" w:right="0" w:firstLine="0"/>
              <w:jc w:val="center"/>
            </w:pPr>
            <w:r>
              <w:t xml:space="preserve">+0,316 </w:t>
            </w:r>
          </w:p>
        </w:tc>
      </w:tr>
      <w:tr w:rsidR="009D56DB">
        <w:trPr>
          <w:trHeight w:val="360"/>
        </w:trPr>
        <w:tc>
          <w:tcPr>
            <w:tcW w:w="1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Kuchař – číšník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1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33" w:right="0" w:firstLine="0"/>
              <w:jc w:val="left"/>
            </w:pPr>
            <w:r>
              <w:t xml:space="preserve">21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9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3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0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9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6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18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2,390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7" w:right="0" w:firstLine="0"/>
              <w:jc w:val="center"/>
            </w:pPr>
            <w:r>
              <w:t xml:space="preserve">+0,230 </w:t>
            </w:r>
          </w:p>
        </w:tc>
      </w:tr>
      <w:tr w:rsidR="009D56DB">
        <w:trPr>
          <w:trHeight w:val="359"/>
        </w:trPr>
        <w:tc>
          <w:tcPr>
            <w:tcW w:w="1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Kuchař – číšník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7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3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>0</w:t>
            </w:r>
            <w:r>
              <w:t xml:space="preserve">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3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3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7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2,620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7" w:right="0" w:firstLine="0"/>
              <w:jc w:val="center"/>
            </w:pPr>
            <w:r>
              <w:t xml:space="preserve">+0,499 </w:t>
            </w:r>
          </w:p>
        </w:tc>
      </w:tr>
      <w:tr w:rsidR="009D56DB">
        <w:trPr>
          <w:trHeight w:val="359"/>
        </w:trPr>
        <w:tc>
          <w:tcPr>
            <w:tcW w:w="1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Kuchař – číšník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3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33" w:right="0" w:firstLine="0"/>
              <w:jc w:val="left"/>
            </w:pPr>
            <w:r>
              <w:t xml:space="preserve">14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14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0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-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2,610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7" w:right="0" w:firstLine="0"/>
              <w:jc w:val="center"/>
            </w:pPr>
            <w:r>
              <w:t xml:space="preserve">+0,229 </w:t>
            </w:r>
          </w:p>
        </w:tc>
      </w:tr>
      <w:tr w:rsidR="009D56DB">
        <w:trPr>
          <w:trHeight w:val="527"/>
        </w:trPr>
        <w:tc>
          <w:tcPr>
            <w:tcW w:w="1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Výrobce potravin SP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1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9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8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0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11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2,100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5" w:right="0" w:firstLine="0"/>
              <w:jc w:val="center"/>
            </w:pPr>
            <w:r>
              <w:t xml:space="preserve">-0,170 </w:t>
            </w:r>
          </w:p>
        </w:tc>
      </w:tr>
      <w:tr w:rsidR="009D56DB">
        <w:trPr>
          <w:trHeight w:val="535"/>
        </w:trPr>
        <w:tc>
          <w:tcPr>
            <w:tcW w:w="1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Výrobce potravin SP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133" w:right="0" w:firstLine="0"/>
              <w:jc w:val="left"/>
            </w:pPr>
            <w:r>
              <w:t xml:space="preserve">10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7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2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0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1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10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1,700 </w:t>
            </w:r>
          </w:p>
        </w:tc>
        <w:tc>
          <w:tcPr>
            <w:tcW w:w="16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7" w:right="0" w:firstLine="0"/>
              <w:jc w:val="center"/>
            </w:pPr>
            <w:r>
              <w:t xml:space="preserve">+0,373 </w:t>
            </w:r>
          </w:p>
        </w:tc>
      </w:tr>
      <w:tr w:rsidR="009D56DB">
        <w:trPr>
          <w:trHeight w:val="593"/>
        </w:trPr>
        <w:tc>
          <w:tcPr>
            <w:tcW w:w="1990" w:type="dxa"/>
            <w:tcBorders>
              <w:top w:val="single" w:sz="4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4C6E7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2"/>
              </w:rPr>
              <w:t xml:space="preserve">Výrobce potravin SP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3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133" w:right="0" w:firstLine="0"/>
              <w:jc w:val="left"/>
            </w:pPr>
            <w:r>
              <w:t xml:space="preserve">13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12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1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0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-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2,100 </w:t>
            </w:r>
          </w:p>
        </w:tc>
        <w:tc>
          <w:tcPr>
            <w:tcW w:w="16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7" w:right="0" w:firstLine="0"/>
              <w:jc w:val="center"/>
            </w:pPr>
            <w:r>
              <w:t xml:space="preserve">+0,616 </w:t>
            </w:r>
          </w:p>
        </w:tc>
      </w:tr>
      <w:tr w:rsidR="009D56DB">
        <w:trPr>
          <w:trHeight w:val="374"/>
        </w:trPr>
        <w:tc>
          <w:tcPr>
            <w:tcW w:w="199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4C6E7"/>
          </w:tcPr>
          <w:p w:rsidR="009D56DB" w:rsidRDefault="0002218D">
            <w:pPr>
              <w:spacing w:after="0" w:line="259" w:lineRule="auto"/>
              <w:ind w:left="0" w:right="0" w:firstLine="0"/>
            </w:pPr>
            <w:r>
              <w:rPr>
                <w:sz w:val="22"/>
              </w:rPr>
              <w:t xml:space="preserve">Výrobce potravin M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2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0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2,135 </w:t>
            </w:r>
          </w:p>
        </w:tc>
        <w:tc>
          <w:tcPr>
            <w:tcW w:w="16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75" w:right="0" w:firstLine="0"/>
              <w:jc w:val="center"/>
            </w:pPr>
            <w:r>
              <w:t xml:space="preserve"> </w:t>
            </w:r>
          </w:p>
        </w:tc>
      </w:tr>
      <w:tr w:rsidR="009D56DB">
        <w:trPr>
          <w:trHeight w:val="315"/>
        </w:trPr>
        <w:tc>
          <w:tcPr>
            <w:tcW w:w="10050" w:type="dxa"/>
            <w:gridSpan w:val="10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Střední vzdělání s maturitní zkouškou (nástavbové studium) </w:t>
            </w:r>
          </w:p>
        </w:tc>
        <w:tc>
          <w:tcPr>
            <w:tcW w:w="1085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01" w:type="dxa"/>
            <w:tcBorders>
              <w:top w:val="single" w:sz="12" w:space="0" w:color="000000"/>
              <w:left w:val="nil"/>
              <w:bottom w:val="single" w:sz="12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658" w:type="dxa"/>
            <w:tcBorders>
              <w:top w:val="single" w:sz="12" w:space="0" w:color="000000"/>
              <w:left w:val="nil"/>
              <w:bottom w:val="single" w:sz="12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75" w:right="0" w:firstLine="0"/>
              <w:jc w:val="center"/>
            </w:pPr>
            <w:r>
              <w:rPr>
                <w:b/>
              </w:rPr>
              <w:t xml:space="preserve"> </w:t>
            </w:r>
          </w:p>
        </w:tc>
      </w:tr>
      <w:tr w:rsidR="009D56DB">
        <w:trPr>
          <w:trHeight w:val="365"/>
        </w:trPr>
        <w:tc>
          <w:tcPr>
            <w:tcW w:w="1990" w:type="dxa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Podnikání denní </w:t>
            </w:r>
          </w:p>
        </w:tc>
        <w:tc>
          <w:tcPr>
            <w:tcW w:w="8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1 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0 </w:t>
            </w:r>
          </w:p>
        </w:tc>
        <w:tc>
          <w:tcPr>
            <w:tcW w:w="89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07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0 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0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0 </w:t>
            </w:r>
          </w:p>
        </w:tc>
        <w:tc>
          <w:tcPr>
            <w:tcW w:w="1101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658" w:type="dxa"/>
            <w:tcBorders>
              <w:top w:val="single" w:sz="12" w:space="0" w:color="000000"/>
              <w:left w:val="single" w:sz="4" w:space="0" w:color="000000"/>
              <w:bottom w:val="single" w:sz="4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5" w:right="0" w:firstLine="0"/>
              <w:jc w:val="center"/>
            </w:pPr>
            <w:r>
              <w:t xml:space="preserve">0 </w:t>
            </w:r>
          </w:p>
        </w:tc>
      </w:tr>
      <w:tr w:rsidR="009D56DB">
        <w:trPr>
          <w:trHeight w:val="364"/>
        </w:trPr>
        <w:tc>
          <w:tcPr>
            <w:tcW w:w="1990" w:type="dxa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Podnikání denní </w:t>
            </w:r>
          </w:p>
        </w:tc>
        <w:tc>
          <w:tcPr>
            <w:tcW w:w="8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2 </w:t>
            </w:r>
          </w:p>
        </w:tc>
        <w:tc>
          <w:tcPr>
            <w:tcW w:w="63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33" w:right="0" w:firstLine="0"/>
              <w:jc w:val="left"/>
            </w:pPr>
            <w:r>
              <w:t xml:space="preserve">17 </w:t>
            </w:r>
          </w:p>
        </w:tc>
        <w:tc>
          <w:tcPr>
            <w:tcW w:w="102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9" w:right="0" w:firstLine="0"/>
              <w:jc w:val="center"/>
            </w:pPr>
            <w:r>
              <w:t xml:space="preserve">17 </w:t>
            </w:r>
          </w:p>
        </w:tc>
        <w:tc>
          <w:tcPr>
            <w:tcW w:w="89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>0</w:t>
            </w:r>
            <w:r>
              <w:t xml:space="preserve"> </w:t>
            </w:r>
          </w:p>
        </w:tc>
        <w:tc>
          <w:tcPr>
            <w:tcW w:w="1007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6" w:right="0" w:firstLine="0"/>
              <w:jc w:val="center"/>
            </w:pPr>
            <w:r>
              <w:t xml:space="preserve">0 </w:t>
            </w:r>
          </w:p>
        </w:tc>
        <w:tc>
          <w:tcPr>
            <w:tcW w:w="784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1" w:right="0" w:firstLine="0"/>
              <w:jc w:val="center"/>
            </w:pPr>
            <w:r>
              <w:t xml:space="preserve">0 </w:t>
            </w:r>
          </w:p>
        </w:tc>
        <w:tc>
          <w:tcPr>
            <w:tcW w:w="823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7" w:right="0" w:firstLine="0"/>
              <w:jc w:val="center"/>
            </w:pPr>
            <w:r>
              <w:t xml:space="preserve">0 </w:t>
            </w:r>
          </w:p>
        </w:tc>
        <w:tc>
          <w:tcPr>
            <w:tcW w:w="920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" w:right="0" w:firstLine="0"/>
              <w:jc w:val="center"/>
            </w:pPr>
            <w:r>
              <w:t xml:space="preserve">0 </w:t>
            </w:r>
          </w:p>
        </w:tc>
        <w:tc>
          <w:tcPr>
            <w:tcW w:w="1085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8" w:right="0" w:firstLine="0"/>
              <w:jc w:val="center"/>
            </w:pPr>
            <w:r>
              <w:t xml:space="preserve">- </w:t>
            </w:r>
          </w:p>
        </w:tc>
        <w:tc>
          <w:tcPr>
            <w:tcW w:w="1101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5" w:right="0" w:firstLine="0"/>
              <w:jc w:val="center"/>
            </w:pPr>
            <w:r>
              <w:t xml:space="preserve">2,801 </w:t>
            </w:r>
          </w:p>
        </w:tc>
        <w:tc>
          <w:tcPr>
            <w:tcW w:w="1658" w:type="dxa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17" w:right="0" w:firstLine="0"/>
              <w:jc w:val="center"/>
            </w:pPr>
            <w:r>
              <w:t xml:space="preserve">+0,095 </w:t>
            </w:r>
          </w:p>
        </w:tc>
      </w:tr>
      <w:tr w:rsidR="009D56DB">
        <w:trPr>
          <w:trHeight w:val="584"/>
        </w:trPr>
        <w:tc>
          <w:tcPr>
            <w:tcW w:w="1990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88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63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0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69" w:right="0" w:firstLine="0"/>
              <w:jc w:val="center"/>
            </w:pPr>
            <w:r>
              <w:t xml:space="preserve"> </w:t>
            </w:r>
          </w:p>
        </w:tc>
        <w:tc>
          <w:tcPr>
            <w:tcW w:w="89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007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66" w:right="0" w:firstLine="0"/>
              <w:jc w:val="center"/>
            </w:pPr>
            <w:r>
              <w:t xml:space="preserve"> </w:t>
            </w:r>
          </w:p>
        </w:tc>
        <w:tc>
          <w:tcPr>
            <w:tcW w:w="784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71" w:right="0" w:firstLine="0"/>
              <w:jc w:val="center"/>
            </w:pPr>
            <w:r>
              <w:t xml:space="preserve"> </w:t>
            </w:r>
          </w:p>
        </w:tc>
        <w:tc>
          <w:tcPr>
            <w:tcW w:w="823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67" w:right="0" w:firstLine="0"/>
              <w:jc w:val="center"/>
            </w:pPr>
            <w:r>
              <w:t xml:space="preserve"> </w:t>
            </w:r>
          </w:p>
        </w:tc>
        <w:tc>
          <w:tcPr>
            <w:tcW w:w="920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70" w:right="0" w:firstLine="0"/>
              <w:jc w:val="center"/>
            </w:pPr>
            <w:r>
              <w:t xml:space="preserve"> </w:t>
            </w:r>
          </w:p>
        </w:tc>
        <w:tc>
          <w:tcPr>
            <w:tcW w:w="1085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65" w:right="0" w:firstLine="0"/>
              <w:jc w:val="center"/>
            </w:pPr>
            <w:r>
              <w:t xml:space="preserve"> </w:t>
            </w:r>
          </w:p>
        </w:tc>
        <w:tc>
          <w:tcPr>
            <w:tcW w:w="1101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68" w:right="0" w:firstLine="0"/>
              <w:jc w:val="center"/>
            </w:pPr>
            <w:r>
              <w:t xml:space="preserve"> </w:t>
            </w:r>
          </w:p>
        </w:tc>
        <w:tc>
          <w:tcPr>
            <w:tcW w:w="1658" w:type="dxa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</w:tcPr>
          <w:p w:rsidR="009D56DB" w:rsidRDefault="0002218D">
            <w:pPr>
              <w:spacing w:after="0" w:line="259" w:lineRule="auto"/>
              <w:ind w:left="200" w:right="0" w:firstLine="0"/>
              <w:jc w:val="left"/>
            </w:pPr>
            <w:r>
              <w:rPr>
                <w:b/>
              </w:rPr>
              <w:t xml:space="preserve">PRŮMĚR: </w:t>
            </w:r>
          </w:p>
          <w:p w:rsidR="009D56DB" w:rsidRDefault="0002218D">
            <w:pPr>
              <w:spacing w:after="0" w:line="259" w:lineRule="auto"/>
              <w:ind w:left="15" w:right="0" w:firstLine="0"/>
              <w:jc w:val="center"/>
            </w:pPr>
            <w:r>
              <w:rPr>
                <w:b/>
              </w:rPr>
              <w:t xml:space="preserve">+0,139 </w:t>
            </w:r>
          </w:p>
        </w:tc>
      </w:tr>
    </w:tbl>
    <w:p w:rsidR="009D56DB" w:rsidRDefault="0002218D">
      <w:pPr>
        <w:spacing w:after="0" w:line="249" w:lineRule="auto"/>
        <w:ind w:left="641" w:right="1324"/>
        <w:jc w:val="right"/>
      </w:pPr>
      <w:r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  <w:t xml:space="preserve"> </w:t>
      </w:r>
      <w:r>
        <w:tab/>
      </w:r>
      <w:r>
        <w:rPr>
          <w:b/>
        </w:rPr>
        <w:t xml:space="preserve"> </w:t>
      </w:r>
      <w:r>
        <w:t xml:space="preserve">tabulka 5 </w:t>
      </w:r>
    </w:p>
    <w:p w:rsidR="009D56DB" w:rsidRDefault="0002218D">
      <w:pPr>
        <w:spacing w:after="24" w:line="259" w:lineRule="auto"/>
        <w:ind w:left="1275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233" w:right="0"/>
        <w:jc w:val="center"/>
      </w:pPr>
      <w:r>
        <w:rPr>
          <w:b/>
        </w:rPr>
        <w:t>VÝSLEDKY MATURITNÍCH ZKOUŠEK 2019/20</w:t>
      </w: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4144" w:type="dxa"/>
        <w:tblInd w:w="-68" w:type="dxa"/>
        <w:tblCellMar>
          <w:top w:w="4" w:type="dxa"/>
          <w:left w:w="68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1846"/>
        <w:gridCol w:w="1013"/>
        <w:gridCol w:w="1090"/>
        <w:gridCol w:w="1395"/>
        <w:gridCol w:w="768"/>
        <w:gridCol w:w="1030"/>
        <w:gridCol w:w="1239"/>
        <w:gridCol w:w="833"/>
        <w:gridCol w:w="829"/>
        <w:gridCol w:w="668"/>
        <w:gridCol w:w="1064"/>
        <w:gridCol w:w="929"/>
        <w:gridCol w:w="1440"/>
      </w:tblGrid>
      <w:tr w:rsidR="009D56DB">
        <w:trPr>
          <w:trHeight w:val="472"/>
        </w:trPr>
        <w:tc>
          <w:tcPr>
            <w:tcW w:w="395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D56DB" w:rsidRDefault="0002218D">
            <w:pPr>
              <w:spacing w:after="194" w:line="259" w:lineRule="auto"/>
              <w:ind w:left="0" w:right="0" w:firstLine="0"/>
              <w:jc w:val="left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JARNÍ ZKUŠEBNÍ OBDOBÍ </w:t>
            </w:r>
          </w:p>
        </w:tc>
        <w:tc>
          <w:tcPr>
            <w:tcW w:w="2163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591" w:type="dxa"/>
            <w:gridSpan w:val="7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02218D">
            <w:pPr>
              <w:spacing w:after="0" w:line="259" w:lineRule="auto"/>
              <w:ind w:left="875" w:right="0" w:firstLine="0"/>
              <w:jc w:val="left"/>
            </w:pPr>
            <w:r>
              <w:rPr>
                <w:sz w:val="8"/>
              </w:rPr>
              <w:t xml:space="preserve">J </w:t>
            </w:r>
          </w:p>
        </w:tc>
        <w:tc>
          <w:tcPr>
            <w:tcW w:w="14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D56DB">
        <w:trPr>
          <w:trHeight w:val="469"/>
        </w:trPr>
        <w:tc>
          <w:tcPr>
            <w:tcW w:w="184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44" w:line="245" w:lineRule="auto"/>
              <w:ind w:left="0" w:right="904" w:firstLine="0"/>
              <w:jc w:val="left"/>
            </w:pPr>
            <w:r>
              <w:rPr>
                <w:sz w:val="8"/>
              </w:rPr>
              <w:t xml:space="preserve">  </w:t>
            </w:r>
          </w:p>
          <w:p w:rsidR="009D56DB" w:rsidRDefault="0002218D">
            <w:pPr>
              <w:spacing w:after="0" w:line="259" w:lineRule="auto"/>
              <w:ind w:left="0" w:right="71" w:firstLine="0"/>
              <w:jc w:val="center"/>
            </w:pPr>
            <w:r>
              <w:t xml:space="preserve">obor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 </w:t>
            </w:r>
          </w:p>
        </w:tc>
        <w:tc>
          <w:tcPr>
            <w:tcW w:w="101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44" w:line="245" w:lineRule="auto"/>
              <w:ind w:left="1" w:right="489" w:firstLine="0"/>
            </w:pPr>
            <w:r>
              <w:rPr>
                <w:sz w:val="8"/>
              </w:rPr>
              <w:t xml:space="preserve">  </w:t>
            </w:r>
          </w:p>
          <w:p w:rsidR="009D56DB" w:rsidRDefault="0002218D">
            <w:pPr>
              <w:spacing w:after="0" w:line="259" w:lineRule="auto"/>
              <w:ind w:left="0" w:right="73" w:firstLine="0"/>
              <w:jc w:val="center"/>
            </w:pPr>
            <w:r>
              <w:t xml:space="preserve">forma </w:t>
            </w:r>
          </w:p>
          <w:p w:rsidR="009D56DB" w:rsidRDefault="0002218D">
            <w:pPr>
              <w:spacing w:after="0" w:line="259" w:lineRule="auto"/>
              <w:ind w:left="0" w:right="70" w:firstLine="0"/>
              <w:jc w:val="center"/>
            </w:pPr>
            <w:r>
              <w:t xml:space="preserve">studia  </w:t>
            </w:r>
          </w:p>
        </w:tc>
        <w:tc>
          <w:tcPr>
            <w:tcW w:w="109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87" w:line="245" w:lineRule="auto"/>
              <w:ind w:left="1" w:right="525" w:firstLine="0"/>
            </w:pPr>
            <w:r>
              <w:rPr>
                <w:sz w:val="8"/>
              </w:rPr>
              <w:t xml:space="preserve">  </w:t>
            </w:r>
          </w:p>
          <w:p w:rsidR="009D56DB" w:rsidRDefault="0002218D">
            <w:pPr>
              <w:spacing w:after="19" w:line="259" w:lineRule="auto"/>
              <w:ind w:left="0" w:right="74" w:firstLine="0"/>
              <w:jc w:val="center"/>
            </w:pPr>
            <w:r>
              <w:t xml:space="preserve">počet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t>přihláš</w:t>
            </w:r>
            <w:proofErr w:type="spellEnd"/>
            <w:r>
              <w:t xml:space="preserve">. žáků </w:t>
            </w:r>
          </w:p>
        </w:tc>
        <w:tc>
          <w:tcPr>
            <w:tcW w:w="139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89" w:line="245" w:lineRule="auto"/>
              <w:ind w:left="1" w:right="679" w:firstLine="0"/>
            </w:pPr>
            <w:r>
              <w:rPr>
                <w:sz w:val="8"/>
              </w:rPr>
              <w:t xml:space="preserve">  </w:t>
            </w:r>
          </w:p>
          <w:p w:rsidR="009D56DB" w:rsidRDefault="0002218D">
            <w:pPr>
              <w:spacing w:after="21" w:line="259" w:lineRule="auto"/>
              <w:ind w:left="112" w:right="0" w:firstLine="0"/>
              <w:jc w:val="left"/>
            </w:pPr>
            <w:r>
              <w:t xml:space="preserve">počet žáků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t xml:space="preserve">oprávněných konat </w:t>
            </w:r>
            <w:proofErr w:type="spellStart"/>
            <w:r>
              <w:t>zk</w:t>
            </w:r>
            <w:proofErr w:type="spellEnd"/>
            <w:r>
              <w:t xml:space="preserve">. </w:t>
            </w:r>
          </w:p>
        </w:tc>
        <w:tc>
          <w:tcPr>
            <w:tcW w:w="7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8" w:line="259" w:lineRule="auto"/>
              <w:ind w:left="0" w:right="8" w:firstLine="0"/>
              <w:jc w:val="center"/>
            </w:pPr>
            <w:r>
              <w:t xml:space="preserve"> </w:t>
            </w:r>
          </w:p>
          <w:p w:rsidR="009D56DB" w:rsidRDefault="0002218D">
            <w:pPr>
              <w:spacing w:after="42" w:line="238" w:lineRule="auto"/>
              <w:ind w:left="0" w:right="0" w:firstLine="0"/>
              <w:jc w:val="center"/>
            </w:pPr>
            <w:r>
              <w:t xml:space="preserve">počet </w:t>
            </w:r>
            <w:proofErr w:type="spellStart"/>
            <w:r>
              <w:t>oml</w:t>
            </w:r>
            <w:proofErr w:type="spellEnd"/>
            <w:r>
              <w:t xml:space="preserve">. </w:t>
            </w:r>
          </w:p>
          <w:p w:rsidR="009D56DB" w:rsidRDefault="0002218D">
            <w:pPr>
              <w:spacing w:after="0" w:line="259" w:lineRule="auto"/>
              <w:ind w:left="88" w:right="0" w:firstLine="0"/>
              <w:jc w:val="left"/>
            </w:pPr>
            <w:r>
              <w:t xml:space="preserve">žáků </w:t>
            </w:r>
          </w:p>
          <w:p w:rsidR="009D56DB" w:rsidRDefault="0002218D">
            <w:pPr>
              <w:spacing w:after="0" w:line="259" w:lineRule="auto"/>
              <w:ind w:left="0" w:right="8" w:firstLine="0"/>
              <w:jc w:val="center"/>
            </w:pPr>
            <w:r>
              <w:t xml:space="preserve"> </w:t>
            </w:r>
          </w:p>
        </w:tc>
        <w:tc>
          <w:tcPr>
            <w:tcW w:w="103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20" w:line="259" w:lineRule="auto"/>
              <w:ind w:left="0" w:right="6" w:firstLine="0"/>
              <w:jc w:val="center"/>
            </w:pPr>
            <w:r>
              <w:t xml:space="preserve"> </w:t>
            </w:r>
          </w:p>
          <w:p w:rsidR="009D56DB" w:rsidRDefault="0002218D">
            <w:pPr>
              <w:spacing w:after="0" w:line="259" w:lineRule="auto"/>
              <w:ind w:left="35" w:right="0" w:firstLine="0"/>
              <w:jc w:val="left"/>
            </w:pPr>
            <w:r>
              <w:t xml:space="preserve">prospělo </w:t>
            </w:r>
          </w:p>
        </w:tc>
        <w:tc>
          <w:tcPr>
            <w:tcW w:w="123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9" w:firstLine="0"/>
              <w:jc w:val="center"/>
            </w:pPr>
            <w:r>
              <w:t xml:space="preserve"> </w:t>
            </w:r>
          </w:p>
          <w:p w:rsidR="009D56DB" w:rsidRDefault="0002218D">
            <w:pPr>
              <w:spacing w:after="0" w:line="259" w:lineRule="auto"/>
              <w:ind w:left="0" w:right="69" w:firstLine="0"/>
              <w:jc w:val="center"/>
            </w:pPr>
            <w:r>
              <w:t xml:space="preserve">z toho </w:t>
            </w:r>
          </w:p>
          <w:p w:rsidR="009D56DB" w:rsidRDefault="0002218D">
            <w:pPr>
              <w:spacing w:after="0" w:line="259" w:lineRule="auto"/>
              <w:ind w:left="1" w:right="0" w:firstLine="0"/>
              <w:jc w:val="left"/>
            </w:pPr>
            <w:r>
              <w:t xml:space="preserve">s </w:t>
            </w:r>
            <w:proofErr w:type="spellStart"/>
            <w:r>
              <w:t>vyzname</w:t>
            </w:r>
            <w:proofErr w:type="spellEnd"/>
            <w:r>
              <w:t xml:space="preserve">-     </w:t>
            </w:r>
            <w:proofErr w:type="spellStart"/>
            <w:r>
              <w:t>náním</w:t>
            </w:r>
            <w:proofErr w:type="spellEnd"/>
            <w:r>
              <w:t xml:space="preserve"> </w:t>
            </w:r>
          </w:p>
        </w:tc>
        <w:tc>
          <w:tcPr>
            <w:tcW w:w="4323" w:type="dxa"/>
            <w:gridSpan w:val="5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89" w:line="245" w:lineRule="auto"/>
              <w:ind w:left="4" w:right="2141" w:firstLine="0"/>
              <w:jc w:val="left"/>
            </w:pPr>
            <w:r>
              <w:rPr>
                <w:sz w:val="8"/>
              </w:rPr>
              <w:t xml:space="preserve">  </w:t>
            </w:r>
          </w:p>
          <w:p w:rsidR="009D56DB" w:rsidRDefault="0002218D">
            <w:pPr>
              <w:spacing w:after="0" w:line="259" w:lineRule="auto"/>
              <w:ind w:left="0" w:right="72" w:firstLine="0"/>
              <w:jc w:val="center"/>
            </w:pPr>
            <w:r>
              <w:t xml:space="preserve">neprospělo </w:t>
            </w:r>
          </w:p>
        </w:tc>
        <w:tc>
          <w:tcPr>
            <w:tcW w:w="144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44" w:line="245" w:lineRule="auto"/>
              <w:ind w:left="1" w:right="700" w:firstLine="0"/>
            </w:pPr>
            <w:r>
              <w:rPr>
                <w:sz w:val="8"/>
              </w:rPr>
              <w:t xml:space="preserve">  </w:t>
            </w:r>
          </w:p>
          <w:p w:rsidR="009D56DB" w:rsidRDefault="0002218D">
            <w:pPr>
              <w:spacing w:after="0" w:line="259" w:lineRule="auto"/>
              <w:ind w:left="4" w:right="0" w:hanging="4"/>
              <w:jc w:val="center"/>
            </w:pPr>
            <w:r>
              <w:t xml:space="preserve">povolena opravná zkouška </w:t>
            </w:r>
          </w:p>
        </w:tc>
      </w:tr>
      <w:tr w:rsidR="009D56DB">
        <w:trPr>
          <w:trHeight w:val="470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233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4" w:right="395" w:firstLine="1094"/>
              <w:jc w:val="left"/>
            </w:pPr>
            <w:r>
              <w:rPr>
                <w:sz w:val="8"/>
              </w:rPr>
              <w:t xml:space="preserve"> </w:t>
            </w:r>
            <w:r>
              <w:t xml:space="preserve">    ve společné části </w:t>
            </w:r>
          </w:p>
        </w:tc>
        <w:tc>
          <w:tcPr>
            <w:tcW w:w="1993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49" w:firstLine="0"/>
              <w:jc w:val="center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176" w:line="259" w:lineRule="auto"/>
              <w:ind w:left="1" w:right="0" w:firstLine="0"/>
              <w:jc w:val="left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1" w:right="0" w:firstLine="0"/>
              <w:jc w:val="left"/>
            </w:pPr>
            <w:r>
              <w:t xml:space="preserve"> v profilové části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D56DB">
        <w:trPr>
          <w:trHeight w:val="9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2" w:line="238" w:lineRule="auto"/>
              <w:ind w:left="0" w:right="0" w:firstLine="0"/>
              <w:jc w:val="center"/>
            </w:pPr>
            <w:proofErr w:type="spellStart"/>
            <w:r>
              <w:t>didakt</w:t>
            </w:r>
            <w:proofErr w:type="spellEnd"/>
            <w:r>
              <w:t xml:space="preserve">. test </w:t>
            </w:r>
          </w:p>
          <w:p w:rsidR="009D56DB" w:rsidRDefault="0002218D">
            <w:pPr>
              <w:spacing w:after="0" w:line="259" w:lineRule="auto"/>
              <w:ind w:left="8" w:right="0" w:firstLine="0"/>
            </w:pPr>
            <w:r>
              <w:t xml:space="preserve">Č/A/M </w:t>
            </w:r>
            <w:r>
              <w:rPr>
                <w:sz w:val="8"/>
              </w:rPr>
              <w:t xml:space="preserve">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74" w:lineRule="auto"/>
              <w:ind w:left="1" w:right="0" w:firstLine="0"/>
              <w:jc w:val="left"/>
            </w:pPr>
            <w:r>
              <w:t xml:space="preserve">písem. </w:t>
            </w:r>
            <w:proofErr w:type="gramStart"/>
            <w:r>
              <w:t>práce</w:t>
            </w:r>
            <w:proofErr w:type="gramEnd"/>
            <w:r>
              <w:t xml:space="preserve"> Č/A </w:t>
            </w:r>
          </w:p>
          <w:p w:rsidR="009D56DB" w:rsidRDefault="0002218D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8"/>
              </w:rPr>
              <w:t xml:space="preserve"> 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41" w:line="238" w:lineRule="auto"/>
              <w:ind w:left="2" w:right="0" w:firstLine="0"/>
              <w:jc w:val="left"/>
            </w:pPr>
            <w:r>
              <w:t xml:space="preserve">ústní </w:t>
            </w:r>
            <w:proofErr w:type="spellStart"/>
            <w:r>
              <w:t>zk</w:t>
            </w:r>
            <w:proofErr w:type="spellEnd"/>
            <w:r>
              <w:t xml:space="preserve">. </w:t>
            </w:r>
          </w:p>
          <w:p w:rsidR="009D56DB" w:rsidRDefault="0002218D">
            <w:pPr>
              <w:spacing w:after="0" w:line="259" w:lineRule="auto"/>
              <w:ind w:left="2" w:right="0" w:firstLine="0"/>
              <w:jc w:val="left"/>
            </w:pPr>
            <w:r>
              <w:t xml:space="preserve">Č/A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t>odborné předměty</w:t>
            </w:r>
            <w:r>
              <w:rPr>
                <w:sz w:val="8"/>
              </w:rPr>
              <w:t xml:space="preserve">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proofErr w:type="spellStart"/>
            <w:r>
              <w:t>prakt</w:t>
            </w:r>
            <w:proofErr w:type="spellEnd"/>
            <w:r>
              <w:t xml:space="preserve">. zkouška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D56DB">
        <w:trPr>
          <w:trHeight w:val="407"/>
        </w:trPr>
        <w:tc>
          <w:tcPr>
            <w:tcW w:w="18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222" w:line="259" w:lineRule="auto"/>
              <w:ind w:left="0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Podnikání </w:t>
            </w:r>
          </w:p>
        </w:tc>
        <w:tc>
          <w:tcPr>
            <w:tcW w:w="101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63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220" w:line="259" w:lineRule="auto"/>
              <w:ind w:left="0" w:right="63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74" w:firstLine="0"/>
              <w:jc w:val="center"/>
            </w:pPr>
            <w:r>
              <w:t xml:space="preserve">denní </w:t>
            </w:r>
          </w:p>
        </w:tc>
        <w:tc>
          <w:tcPr>
            <w:tcW w:w="10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68" w:firstLine="0"/>
              <w:jc w:val="center"/>
            </w:pPr>
            <w:r>
              <w:t xml:space="preserve">19 </w:t>
            </w:r>
          </w:p>
        </w:tc>
        <w:tc>
          <w:tcPr>
            <w:tcW w:w="13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70" w:firstLine="0"/>
              <w:jc w:val="center"/>
            </w:pPr>
            <w:r>
              <w:t xml:space="preserve">19 </w:t>
            </w:r>
          </w:p>
        </w:tc>
        <w:tc>
          <w:tcPr>
            <w:tcW w:w="7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68" w:firstLine="0"/>
              <w:jc w:val="center"/>
            </w:pPr>
            <w:r>
              <w:t xml:space="preserve">1 </w:t>
            </w:r>
          </w:p>
        </w:tc>
        <w:tc>
          <w:tcPr>
            <w:tcW w:w="10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66" w:firstLine="0"/>
              <w:jc w:val="center"/>
            </w:pPr>
            <w:r>
              <w:t xml:space="preserve">6 </w:t>
            </w:r>
          </w:p>
        </w:tc>
        <w:tc>
          <w:tcPr>
            <w:tcW w:w="123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69" w:firstLine="0"/>
              <w:jc w:val="center"/>
            </w:pPr>
            <w:r>
              <w:t xml:space="preserve">0 </w:t>
            </w:r>
          </w:p>
        </w:tc>
        <w:tc>
          <w:tcPr>
            <w:tcW w:w="8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02" w:right="0" w:firstLine="0"/>
              <w:jc w:val="left"/>
            </w:pPr>
            <w:r>
              <w:t xml:space="preserve">8/6/1 </w:t>
            </w:r>
          </w:p>
        </w:tc>
        <w:tc>
          <w:tcPr>
            <w:tcW w:w="8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69" w:firstLine="0"/>
              <w:jc w:val="center"/>
            </w:pPr>
            <w:r>
              <w:t xml:space="preserve">--- </w:t>
            </w:r>
          </w:p>
        </w:tc>
        <w:tc>
          <w:tcPr>
            <w:tcW w:w="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113" w:right="0" w:firstLine="0"/>
              <w:jc w:val="left"/>
            </w:pPr>
            <w:r>
              <w:t xml:space="preserve">2/6 </w:t>
            </w:r>
          </w:p>
        </w:tc>
        <w:tc>
          <w:tcPr>
            <w:tcW w:w="10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72" w:firstLine="0"/>
              <w:jc w:val="center"/>
            </w:pPr>
            <w:r>
              <w:t xml:space="preserve">0 </w:t>
            </w:r>
          </w:p>
        </w:tc>
        <w:tc>
          <w:tcPr>
            <w:tcW w:w="92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67" w:firstLine="0"/>
              <w:jc w:val="center"/>
            </w:pPr>
            <w:r>
              <w:t xml:space="preserve">0 </w:t>
            </w:r>
          </w:p>
        </w:tc>
        <w:tc>
          <w:tcPr>
            <w:tcW w:w="1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68" w:firstLine="0"/>
              <w:jc w:val="center"/>
            </w:pPr>
            <w:r>
              <w:t xml:space="preserve">13 </w:t>
            </w:r>
          </w:p>
        </w:tc>
      </w:tr>
    </w:tbl>
    <w:p w:rsidR="009D56DB" w:rsidRDefault="0002218D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4034" w:type="dxa"/>
        <w:tblInd w:w="-73" w:type="dxa"/>
        <w:tblCellMar>
          <w:top w:w="3" w:type="dxa"/>
          <w:left w:w="68" w:type="dxa"/>
          <w:bottom w:w="0" w:type="dxa"/>
          <w:right w:w="98" w:type="dxa"/>
        </w:tblCellMar>
        <w:tblLook w:val="04A0" w:firstRow="1" w:lastRow="0" w:firstColumn="1" w:lastColumn="0" w:noHBand="0" w:noVBand="1"/>
      </w:tblPr>
      <w:tblGrid>
        <w:gridCol w:w="1832"/>
        <w:gridCol w:w="956"/>
        <w:gridCol w:w="1251"/>
        <w:gridCol w:w="1430"/>
        <w:gridCol w:w="716"/>
        <w:gridCol w:w="860"/>
        <w:gridCol w:w="1127"/>
        <w:gridCol w:w="970"/>
        <w:gridCol w:w="172"/>
        <w:gridCol w:w="637"/>
        <w:gridCol w:w="708"/>
        <w:gridCol w:w="984"/>
        <w:gridCol w:w="985"/>
        <w:gridCol w:w="1406"/>
      </w:tblGrid>
      <w:tr w:rsidR="009D56DB">
        <w:trPr>
          <w:trHeight w:val="418"/>
        </w:trPr>
        <w:tc>
          <w:tcPr>
            <w:tcW w:w="4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PODZIMNÍ ZKUŠEBNÍ OBDOBÍ </w:t>
            </w:r>
          </w:p>
        </w:tc>
        <w:tc>
          <w:tcPr>
            <w:tcW w:w="1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D56DB">
        <w:trPr>
          <w:trHeight w:val="416"/>
        </w:trPr>
        <w:tc>
          <w:tcPr>
            <w:tcW w:w="4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NÁHRADNÍ </w:t>
            </w:r>
          </w:p>
        </w:tc>
        <w:tc>
          <w:tcPr>
            <w:tcW w:w="1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D56DB">
        <w:trPr>
          <w:trHeight w:val="406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224" w:line="259" w:lineRule="auto"/>
              <w:ind w:left="0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Podnikání 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222" w:line="259" w:lineRule="auto"/>
              <w:ind w:left="2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28" w:right="0" w:firstLine="0"/>
              <w:jc w:val="center"/>
            </w:pPr>
            <w:r>
              <w:t xml:space="preserve">denní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2" w:right="0" w:firstLine="0"/>
              <w:jc w:val="center"/>
            </w:pPr>
            <w:r>
              <w:t xml:space="preserve">0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5" w:right="0" w:firstLine="0"/>
              <w:jc w:val="center"/>
            </w:pPr>
            <w:r>
              <w:t xml:space="preserve">0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5" w:right="0" w:firstLine="0"/>
              <w:jc w:val="center"/>
            </w:pPr>
            <w:r>
              <w:t xml:space="preserve">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2" w:right="0" w:firstLine="0"/>
              <w:jc w:val="center"/>
            </w:pPr>
            <w:r>
              <w:t xml:space="preserve">0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2" w:right="0" w:firstLine="0"/>
              <w:jc w:val="center"/>
            </w:pPr>
            <w:r>
              <w:t xml:space="preserve">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D56DB" w:rsidRDefault="0002218D">
            <w:pPr>
              <w:spacing w:after="0" w:line="259" w:lineRule="auto"/>
              <w:ind w:left="124" w:right="0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179" w:line="259" w:lineRule="auto"/>
              <w:ind w:left="124" w:right="0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114" w:right="0" w:firstLine="0"/>
              <w:jc w:val="center"/>
            </w:pPr>
            <w:r>
              <w:t xml:space="preserve">0/0/0 </w:t>
            </w:r>
          </w:p>
        </w:tc>
        <w:tc>
          <w:tcPr>
            <w:tcW w:w="8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6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179" w:line="259" w:lineRule="auto"/>
              <w:ind w:left="43" w:right="0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33" w:right="0" w:firstLine="0"/>
              <w:jc w:val="center"/>
            </w:pPr>
            <w:r>
              <w:t xml:space="preserve">----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0" w:right="0" w:firstLine="0"/>
              <w:jc w:val="center"/>
            </w:pPr>
            <w:r>
              <w:t xml:space="preserve">0/0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28" w:right="0" w:firstLine="0"/>
              <w:jc w:val="center"/>
            </w:pPr>
            <w:r>
              <w:t xml:space="preserve">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3" w:right="0" w:firstLine="0"/>
              <w:jc w:val="center"/>
            </w:pPr>
            <w:r>
              <w:t xml:space="preserve">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2" w:right="0" w:firstLine="0"/>
              <w:jc w:val="center"/>
            </w:pPr>
            <w:r>
              <w:t xml:space="preserve">0 </w:t>
            </w:r>
          </w:p>
        </w:tc>
      </w:tr>
      <w:tr w:rsidR="009D56DB">
        <w:trPr>
          <w:trHeight w:val="470"/>
        </w:trPr>
        <w:tc>
          <w:tcPr>
            <w:tcW w:w="4060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b/>
              </w:rPr>
              <w:t xml:space="preserve">OPRAVNÉ </w:t>
            </w:r>
          </w:p>
        </w:tc>
        <w:tc>
          <w:tcPr>
            <w:tcW w:w="144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86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136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7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27" w:type="dxa"/>
            <w:gridSpan w:val="2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710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1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99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41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D56DB">
        <w:trPr>
          <w:trHeight w:val="374"/>
        </w:trPr>
        <w:tc>
          <w:tcPr>
            <w:tcW w:w="18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222" w:line="259" w:lineRule="auto"/>
              <w:ind w:left="0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Podnikání  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2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220" w:line="259" w:lineRule="auto"/>
              <w:ind w:left="2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28" w:right="0" w:firstLine="0"/>
              <w:jc w:val="center"/>
            </w:pPr>
            <w:r>
              <w:t xml:space="preserve">denní </w:t>
            </w:r>
          </w:p>
        </w:tc>
        <w:tc>
          <w:tcPr>
            <w:tcW w:w="12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2" w:right="0" w:firstLine="0"/>
              <w:jc w:val="center"/>
            </w:pPr>
            <w:r>
              <w:t xml:space="preserve">12 </w:t>
            </w:r>
          </w:p>
        </w:tc>
        <w:tc>
          <w:tcPr>
            <w:tcW w:w="144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5" w:right="0" w:firstLine="0"/>
              <w:jc w:val="center"/>
            </w:pPr>
            <w:r>
              <w:t xml:space="preserve">12 </w:t>
            </w:r>
          </w:p>
        </w:tc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5" w:right="0" w:firstLine="0"/>
              <w:jc w:val="center"/>
            </w:pPr>
            <w:r>
              <w:t xml:space="preserve">0 </w:t>
            </w:r>
          </w:p>
        </w:tc>
        <w:tc>
          <w:tcPr>
            <w:tcW w:w="8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2" w:right="0" w:firstLine="0"/>
              <w:jc w:val="center"/>
            </w:pPr>
            <w:r>
              <w:t xml:space="preserve">5 </w:t>
            </w:r>
          </w:p>
        </w:tc>
        <w:tc>
          <w:tcPr>
            <w:tcW w:w="11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2" w:right="0" w:firstLine="0"/>
              <w:jc w:val="center"/>
            </w:pPr>
            <w:r>
              <w:t xml:space="preserve">0 </w:t>
            </w:r>
          </w:p>
        </w:tc>
        <w:tc>
          <w:tcPr>
            <w:tcW w:w="9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8" w:right="0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177" w:line="259" w:lineRule="auto"/>
              <w:ind w:left="38" w:right="0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27" w:right="0" w:firstLine="0"/>
              <w:jc w:val="center"/>
            </w:pPr>
            <w:r>
              <w:t xml:space="preserve">4/3/1 </w:t>
            </w:r>
          </w:p>
        </w:tc>
        <w:tc>
          <w:tcPr>
            <w:tcW w:w="72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43" w:right="0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177" w:line="259" w:lineRule="auto"/>
              <w:ind w:left="43" w:right="0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33" w:right="0" w:firstLine="0"/>
              <w:jc w:val="center"/>
            </w:pPr>
            <w:r>
              <w:t xml:space="preserve">---- </w:t>
            </w:r>
          </w:p>
        </w:tc>
        <w:tc>
          <w:tcPr>
            <w:tcW w:w="71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0" w:right="0" w:firstLine="0"/>
              <w:jc w:val="center"/>
            </w:pPr>
            <w:r>
              <w:t xml:space="preserve">0/0 </w:t>
            </w:r>
          </w:p>
        </w:tc>
        <w:tc>
          <w:tcPr>
            <w:tcW w:w="9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28" w:right="0" w:firstLine="0"/>
              <w:jc w:val="center"/>
            </w:pPr>
            <w:r>
              <w:t xml:space="preserve">0 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3" w:right="0" w:firstLine="0"/>
              <w:jc w:val="center"/>
            </w:pPr>
            <w:r>
              <w:t xml:space="preserve">0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32" w:right="0" w:firstLine="0"/>
              <w:jc w:val="center"/>
            </w:pPr>
            <w:r>
              <w:t xml:space="preserve">6 </w:t>
            </w:r>
          </w:p>
        </w:tc>
      </w:tr>
    </w:tbl>
    <w:p w:rsidR="009D56DB" w:rsidRDefault="0002218D">
      <w:pPr>
        <w:spacing w:after="0" w:line="259" w:lineRule="auto"/>
        <w:ind w:left="1275" w:right="0" w:firstLine="0"/>
        <w:jc w:val="left"/>
      </w:pPr>
      <w:r>
        <w:t xml:space="preserve"> </w:t>
      </w:r>
    </w:p>
    <w:p w:rsidR="009D56DB" w:rsidRDefault="0002218D">
      <w:pPr>
        <w:ind w:left="577" w:right="511"/>
      </w:pPr>
      <w:r>
        <w:t>tabulka 6</w:t>
      </w:r>
      <w:r>
        <w:rPr>
          <w:b/>
        </w:rPr>
        <w:t xml:space="preserve"> </w:t>
      </w:r>
    </w:p>
    <w:p w:rsidR="009D56DB" w:rsidRDefault="0002218D">
      <w:pPr>
        <w:spacing w:after="0" w:line="259" w:lineRule="auto"/>
        <w:ind w:left="281" w:right="0" w:firstLine="0"/>
        <w:jc w:val="center"/>
      </w:pPr>
      <w:r>
        <w:rPr>
          <w:b/>
        </w:rPr>
        <w:t xml:space="preserve"> </w:t>
      </w:r>
    </w:p>
    <w:p w:rsidR="009D56DB" w:rsidRDefault="0002218D">
      <w:pPr>
        <w:spacing w:after="15" w:line="259" w:lineRule="auto"/>
        <w:ind w:left="281" w:right="0" w:firstLine="0"/>
        <w:jc w:val="center"/>
      </w:pPr>
      <w:r>
        <w:rPr>
          <w:b/>
        </w:rPr>
        <w:t xml:space="preserve"> </w:t>
      </w:r>
    </w:p>
    <w:p w:rsidR="009D56DB" w:rsidRDefault="0002218D">
      <w:pPr>
        <w:spacing w:after="0" w:line="259" w:lineRule="auto"/>
        <w:ind w:left="233" w:right="566"/>
        <w:jc w:val="center"/>
      </w:pPr>
      <w:r>
        <w:rPr>
          <w:b/>
        </w:rPr>
        <w:t xml:space="preserve">VÝSLEDKY ZÁVĚREČNÝCH ZKOUŠEK VE ŠKOLNÍM ROCE 2019/2020 </w:t>
      </w:r>
    </w:p>
    <w:p w:rsidR="009D56DB" w:rsidRDefault="0002218D">
      <w:pPr>
        <w:spacing w:after="0" w:line="259" w:lineRule="auto"/>
        <w:ind w:left="0" w:right="286" w:firstLine="0"/>
        <w:jc w:val="center"/>
      </w:pPr>
      <w:r>
        <w:rPr>
          <w:b/>
        </w:rPr>
        <w:t xml:space="preserve"> </w:t>
      </w:r>
    </w:p>
    <w:p w:rsidR="009D56DB" w:rsidRDefault="0002218D">
      <w:pPr>
        <w:spacing w:after="20" w:line="259" w:lineRule="auto"/>
        <w:ind w:left="0" w:right="286" w:firstLine="0"/>
        <w:jc w:val="center"/>
      </w:pPr>
      <w:r>
        <w:rPr>
          <w:b/>
        </w:rPr>
        <w:t xml:space="preserve"> </w:t>
      </w:r>
    </w:p>
    <w:p w:rsidR="009D56DB" w:rsidRDefault="0002218D">
      <w:pPr>
        <w:tabs>
          <w:tab w:val="center" w:pos="3540"/>
          <w:tab w:val="center" w:pos="4249"/>
        </w:tabs>
        <w:spacing w:line="263" w:lineRule="auto"/>
        <w:ind w:left="0" w:right="0" w:firstLine="0"/>
        <w:jc w:val="left"/>
      </w:pPr>
      <w:r>
        <w:rPr>
          <w:b/>
        </w:rPr>
        <w:t xml:space="preserve">ČERVEN 2020 (řádný termín)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9D56DB" w:rsidRDefault="0002218D">
      <w:pPr>
        <w:spacing w:after="0" w:line="259" w:lineRule="auto"/>
        <w:ind w:left="0" w:right="0" w:firstLine="0"/>
        <w:jc w:val="right"/>
      </w:pPr>
      <w:r>
        <w:rPr>
          <w:b/>
        </w:rPr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  <w:r>
        <w:rPr>
          <w:b/>
        </w:rPr>
        <w:tab/>
        <w:t xml:space="preserve"> </w:t>
      </w:r>
    </w:p>
    <w:tbl>
      <w:tblPr>
        <w:tblStyle w:val="TableGrid"/>
        <w:tblW w:w="14596" w:type="dxa"/>
        <w:tblInd w:w="-68" w:type="dxa"/>
        <w:tblCellMar>
          <w:top w:w="4" w:type="dxa"/>
          <w:left w:w="68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2235"/>
        <w:gridCol w:w="1094"/>
        <w:gridCol w:w="1419"/>
        <w:gridCol w:w="1133"/>
        <w:gridCol w:w="1985"/>
        <w:gridCol w:w="2280"/>
        <w:gridCol w:w="1318"/>
        <w:gridCol w:w="1321"/>
        <w:gridCol w:w="1811"/>
      </w:tblGrid>
      <w:tr w:rsidR="009D56DB">
        <w:trPr>
          <w:trHeight w:val="469"/>
        </w:trPr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141" w:line="259" w:lineRule="auto"/>
              <w:ind w:left="0" w:right="0" w:firstLine="0"/>
              <w:jc w:val="left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17" w:right="0" w:firstLine="0"/>
              <w:jc w:val="center"/>
            </w:pPr>
            <w:r>
              <w:t xml:space="preserve"> </w:t>
            </w:r>
          </w:p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obor </w:t>
            </w:r>
          </w:p>
        </w:tc>
        <w:tc>
          <w:tcPr>
            <w:tcW w:w="1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91" w:line="239" w:lineRule="auto"/>
              <w:ind w:left="1" w:right="496" w:firstLine="0"/>
            </w:pPr>
            <w:r>
              <w:rPr>
                <w:sz w:val="8"/>
              </w:rPr>
              <w:t xml:space="preserve"> 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t xml:space="preserve">počet žáků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94" w:line="239" w:lineRule="auto"/>
              <w:ind w:left="1" w:right="660" w:firstLine="0"/>
            </w:pPr>
            <w:r>
              <w:rPr>
                <w:sz w:val="8"/>
              </w:rPr>
              <w:t xml:space="preserve">  </w:t>
            </w:r>
          </w:p>
          <w:p w:rsidR="009D56DB" w:rsidRDefault="0002218D">
            <w:pPr>
              <w:spacing w:after="21" w:line="259" w:lineRule="auto"/>
              <w:ind w:left="124" w:right="0" w:firstLine="0"/>
              <w:jc w:val="left"/>
            </w:pPr>
            <w:r>
              <w:t xml:space="preserve">počet žáků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t xml:space="preserve">oprávněných konat </w:t>
            </w:r>
            <w:proofErr w:type="spellStart"/>
            <w:r>
              <w:t>zk</w:t>
            </w:r>
            <w:proofErr w:type="spellEnd"/>
            <w:r>
              <w:t xml:space="preserve">.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93" w:line="239" w:lineRule="auto"/>
              <w:ind w:left="1" w:right="515" w:firstLine="0"/>
            </w:pPr>
            <w:r>
              <w:rPr>
                <w:sz w:val="8"/>
              </w:rPr>
              <w:t xml:space="preserve">  </w:t>
            </w:r>
          </w:p>
          <w:p w:rsidR="009D56DB" w:rsidRDefault="0002218D">
            <w:pPr>
              <w:spacing w:after="0" w:line="259" w:lineRule="auto"/>
              <w:ind w:left="85" w:right="0" w:firstLine="0"/>
              <w:jc w:val="left"/>
            </w:pPr>
            <w:r>
              <w:t xml:space="preserve">prospělo </w:t>
            </w:r>
          </w:p>
        </w:tc>
        <w:tc>
          <w:tcPr>
            <w:tcW w:w="198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179" w:line="259" w:lineRule="auto"/>
              <w:ind w:left="1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20" w:line="259" w:lineRule="auto"/>
              <w:ind w:left="0" w:right="35" w:firstLine="0"/>
              <w:jc w:val="center"/>
            </w:pPr>
            <w:r>
              <w:t xml:space="preserve">z toho </w:t>
            </w:r>
          </w:p>
          <w:p w:rsidR="009D56DB" w:rsidRDefault="0002218D">
            <w:pPr>
              <w:spacing w:after="0" w:line="259" w:lineRule="auto"/>
              <w:ind w:left="114" w:right="0" w:firstLine="0"/>
              <w:jc w:val="left"/>
            </w:pPr>
            <w:r>
              <w:lastRenderedPageBreak/>
              <w:t>s vyznamenáním</w:t>
            </w:r>
            <w:r>
              <w:rPr>
                <w:sz w:val="8"/>
              </w:rPr>
              <w:t xml:space="preserve"> </w:t>
            </w:r>
          </w:p>
        </w:tc>
        <w:tc>
          <w:tcPr>
            <w:tcW w:w="228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49" w:line="239" w:lineRule="auto"/>
              <w:ind w:left="1" w:right="1089" w:firstLine="0"/>
              <w:jc w:val="left"/>
            </w:pPr>
            <w:r>
              <w:rPr>
                <w:sz w:val="8"/>
              </w:rPr>
              <w:lastRenderedPageBreak/>
              <w:t xml:space="preserve">  </w:t>
            </w:r>
          </w:p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počet žáků </w:t>
            </w:r>
          </w:p>
          <w:p w:rsidR="009D56DB" w:rsidRDefault="0002218D">
            <w:pPr>
              <w:spacing w:after="22" w:line="259" w:lineRule="auto"/>
              <w:ind w:left="0" w:right="40" w:firstLine="0"/>
              <w:jc w:val="center"/>
            </w:pPr>
            <w:r>
              <w:t xml:space="preserve">nepřítomných u </w:t>
            </w:r>
          </w:p>
          <w:p w:rsidR="009D56DB" w:rsidRDefault="0002218D">
            <w:pPr>
              <w:spacing w:after="0" w:line="259" w:lineRule="auto"/>
              <w:ind w:left="37" w:right="0" w:firstLine="0"/>
              <w:jc w:val="left"/>
            </w:pPr>
            <w:r>
              <w:t xml:space="preserve">některé části zkoušky </w:t>
            </w:r>
          </w:p>
          <w:p w:rsidR="009D56DB" w:rsidRDefault="0002218D">
            <w:pPr>
              <w:spacing w:after="0" w:line="259" w:lineRule="auto"/>
              <w:ind w:left="23" w:right="0" w:firstLine="0"/>
              <w:jc w:val="center"/>
            </w:pPr>
            <w:r>
              <w:t xml:space="preserve"> </w:t>
            </w:r>
          </w:p>
        </w:tc>
        <w:tc>
          <w:tcPr>
            <w:tcW w:w="26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94" w:line="239" w:lineRule="auto"/>
              <w:ind w:left="1" w:right="1270" w:firstLine="0"/>
              <w:jc w:val="left"/>
            </w:pPr>
            <w:r>
              <w:rPr>
                <w:sz w:val="8"/>
              </w:rPr>
              <w:t xml:space="preserve">  </w:t>
            </w:r>
          </w:p>
          <w:p w:rsidR="009D56DB" w:rsidRDefault="0002218D">
            <w:pPr>
              <w:spacing w:after="0" w:line="259" w:lineRule="auto"/>
              <w:ind w:left="0" w:right="45" w:firstLine="0"/>
              <w:jc w:val="center"/>
            </w:pPr>
            <w:r>
              <w:t xml:space="preserve">neprospělo </w:t>
            </w:r>
          </w:p>
        </w:tc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19" w:firstLine="0"/>
              <w:jc w:val="center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186" w:line="259" w:lineRule="auto"/>
              <w:ind w:left="1" w:right="0" w:firstLine="0"/>
              <w:jc w:val="left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36" w:firstLine="0"/>
              <w:jc w:val="center"/>
            </w:pPr>
            <w:r>
              <w:t xml:space="preserve">Poznámka </w:t>
            </w:r>
          </w:p>
        </w:tc>
      </w:tr>
      <w:tr w:rsidR="009D56DB">
        <w:trPr>
          <w:trHeight w:val="828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83" w:line="259" w:lineRule="auto"/>
              <w:ind w:left="1" w:right="0" w:firstLine="0"/>
              <w:jc w:val="left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lastRenderedPageBreak/>
              <w:t xml:space="preserve">z 1 části zkoušky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83" w:line="259" w:lineRule="auto"/>
              <w:ind w:left="0" w:right="17" w:firstLine="0"/>
              <w:jc w:val="center"/>
            </w:pPr>
            <w:r>
              <w:rPr>
                <w:sz w:val="8"/>
              </w:rPr>
              <w:lastRenderedPageBreak/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lastRenderedPageBreak/>
              <w:t xml:space="preserve">z více částí zkoušky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D56DB">
        <w:trPr>
          <w:trHeight w:val="811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220" w:line="259" w:lineRule="auto"/>
              <w:ind w:left="0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Cukrář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177" w:line="259" w:lineRule="auto"/>
              <w:ind w:left="1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20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19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18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417" w:line="259" w:lineRule="auto"/>
              <w:ind w:left="1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1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1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177" w:line="259" w:lineRule="auto"/>
              <w:ind w:left="4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22" w:right="0" w:firstLine="0"/>
              <w:jc w:val="center"/>
            </w:pPr>
            <w:r>
              <w:t xml:space="preserve"> </w:t>
            </w:r>
          </w:p>
        </w:tc>
      </w:tr>
      <w:tr w:rsidR="009D56DB">
        <w:trPr>
          <w:trHeight w:val="812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219" w:line="259" w:lineRule="auto"/>
              <w:ind w:left="0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Kuchař - číšník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177" w:line="259" w:lineRule="auto"/>
              <w:ind w:left="1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14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14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14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417" w:line="259" w:lineRule="auto"/>
              <w:ind w:left="1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1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0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177" w:line="259" w:lineRule="auto"/>
              <w:ind w:left="4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22" w:right="0" w:firstLine="0"/>
              <w:jc w:val="center"/>
            </w:pPr>
            <w:r>
              <w:t xml:space="preserve"> </w:t>
            </w:r>
          </w:p>
        </w:tc>
      </w:tr>
      <w:tr w:rsidR="009D56DB">
        <w:trPr>
          <w:trHeight w:val="803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81" w:line="259" w:lineRule="auto"/>
              <w:ind w:left="0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>Elektrikář</w:t>
            </w: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6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6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5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177" w:line="259" w:lineRule="auto"/>
              <w:ind w:left="0" w:right="29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0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1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22" w:right="0" w:firstLine="0"/>
              <w:jc w:val="center"/>
            </w:pPr>
            <w:r>
              <w:t xml:space="preserve"> </w:t>
            </w:r>
          </w:p>
        </w:tc>
      </w:tr>
      <w:tr w:rsidR="009D56DB">
        <w:trPr>
          <w:trHeight w:val="857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left"/>
            </w:pPr>
            <w:r>
              <w:t xml:space="preserve">Výrobce potravin   /S-P/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13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13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12 </w:t>
            </w:r>
          </w:p>
        </w:tc>
        <w:tc>
          <w:tcPr>
            <w:tcW w:w="198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rPr>
                <w:sz w:val="4"/>
              </w:rPr>
              <w:t xml:space="preserve">4 </w:t>
            </w:r>
          </w:p>
          <w:p w:rsidR="009D56DB" w:rsidRDefault="0002218D">
            <w:pPr>
              <w:spacing w:after="417" w:line="259" w:lineRule="auto"/>
              <w:ind w:left="1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5 </w:t>
            </w:r>
          </w:p>
        </w:tc>
        <w:tc>
          <w:tcPr>
            <w:tcW w:w="228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3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1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22" w:right="0" w:firstLine="0"/>
              <w:jc w:val="center"/>
            </w:pPr>
            <w:r>
              <w:t xml:space="preserve"> </w:t>
            </w:r>
          </w:p>
        </w:tc>
      </w:tr>
    </w:tbl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line="263" w:lineRule="auto"/>
        <w:ind w:left="10" w:right="788"/>
      </w:pPr>
      <w:r>
        <w:rPr>
          <w:b/>
        </w:rPr>
        <w:t xml:space="preserve">ZÁŘÍ 2020 (náhradní a opravný termín)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14596" w:type="dxa"/>
        <w:tblInd w:w="-68" w:type="dxa"/>
        <w:tblCellMar>
          <w:top w:w="4" w:type="dxa"/>
          <w:left w:w="68" w:type="dxa"/>
          <w:bottom w:w="0" w:type="dxa"/>
          <w:right w:w="31" w:type="dxa"/>
        </w:tblCellMar>
        <w:tblLook w:val="04A0" w:firstRow="1" w:lastRow="0" w:firstColumn="1" w:lastColumn="0" w:noHBand="0" w:noVBand="1"/>
      </w:tblPr>
      <w:tblGrid>
        <w:gridCol w:w="2235"/>
        <w:gridCol w:w="1094"/>
        <w:gridCol w:w="1419"/>
        <w:gridCol w:w="1133"/>
        <w:gridCol w:w="1769"/>
        <w:gridCol w:w="2268"/>
        <w:gridCol w:w="1546"/>
        <w:gridCol w:w="1321"/>
        <w:gridCol w:w="1811"/>
      </w:tblGrid>
      <w:tr w:rsidR="009D56DB">
        <w:trPr>
          <w:trHeight w:val="469"/>
        </w:trPr>
        <w:tc>
          <w:tcPr>
            <w:tcW w:w="223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23" w:firstLine="0"/>
              <w:jc w:val="center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141" w:line="259" w:lineRule="auto"/>
              <w:ind w:left="0" w:right="0" w:firstLine="0"/>
              <w:jc w:val="left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17" w:right="0" w:firstLine="0"/>
              <w:jc w:val="center"/>
            </w:pPr>
            <w:r>
              <w:lastRenderedPageBreak/>
              <w:t xml:space="preserve"> </w:t>
            </w:r>
          </w:p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obor </w:t>
            </w:r>
          </w:p>
        </w:tc>
        <w:tc>
          <w:tcPr>
            <w:tcW w:w="10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91" w:line="239" w:lineRule="auto"/>
              <w:ind w:left="1" w:right="496" w:firstLine="0"/>
            </w:pPr>
            <w:r>
              <w:rPr>
                <w:sz w:val="8"/>
              </w:rPr>
              <w:lastRenderedPageBreak/>
              <w:t xml:space="preserve"> 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lastRenderedPageBreak/>
              <w:t xml:space="preserve">počet </w:t>
            </w:r>
            <w:r>
              <w:t xml:space="preserve">žáků </w:t>
            </w:r>
          </w:p>
        </w:tc>
        <w:tc>
          <w:tcPr>
            <w:tcW w:w="141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94" w:line="239" w:lineRule="auto"/>
              <w:ind w:left="1" w:right="660" w:firstLine="0"/>
            </w:pPr>
            <w:r>
              <w:rPr>
                <w:sz w:val="8"/>
              </w:rPr>
              <w:lastRenderedPageBreak/>
              <w:t xml:space="preserve">  </w:t>
            </w:r>
          </w:p>
          <w:p w:rsidR="009D56DB" w:rsidRDefault="0002218D">
            <w:pPr>
              <w:spacing w:after="21" w:line="259" w:lineRule="auto"/>
              <w:ind w:left="124" w:right="0" w:firstLine="0"/>
              <w:jc w:val="left"/>
            </w:pPr>
            <w:r>
              <w:lastRenderedPageBreak/>
              <w:t xml:space="preserve">počet žáků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t xml:space="preserve">oprávněných konat </w:t>
            </w:r>
            <w:proofErr w:type="spellStart"/>
            <w:r>
              <w:t>zk</w:t>
            </w:r>
            <w:proofErr w:type="spellEnd"/>
            <w:r>
              <w:t xml:space="preserve">. </w:t>
            </w:r>
          </w:p>
        </w:tc>
        <w:tc>
          <w:tcPr>
            <w:tcW w:w="113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93" w:line="239" w:lineRule="auto"/>
              <w:ind w:left="1" w:right="515" w:firstLine="0"/>
            </w:pPr>
            <w:r>
              <w:rPr>
                <w:sz w:val="8"/>
              </w:rPr>
              <w:lastRenderedPageBreak/>
              <w:t xml:space="preserve">  </w:t>
            </w:r>
          </w:p>
          <w:p w:rsidR="009D56DB" w:rsidRDefault="0002218D">
            <w:pPr>
              <w:spacing w:after="0" w:line="259" w:lineRule="auto"/>
              <w:ind w:left="85" w:right="0" w:firstLine="0"/>
              <w:jc w:val="left"/>
            </w:pPr>
            <w:r>
              <w:t xml:space="preserve">prospělo </w:t>
            </w:r>
          </w:p>
        </w:tc>
        <w:tc>
          <w:tcPr>
            <w:tcW w:w="176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20" w:firstLine="0"/>
              <w:jc w:val="center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1" w:right="0" w:firstLine="0"/>
              <w:jc w:val="left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179" w:line="259" w:lineRule="auto"/>
              <w:ind w:left="1" w:right="0" w:firstLine="0"/>
              <w:jc w:val="left"/>
            </w:pPr>
            <w:r>
              <w:rPr>
                <w:sz w:val="4"/>
              </w:rPr>
              <w:lastRenderedPageBreak/>
              <w:t xml:space="preserve"> </w:t>
            </w:r>
          </w:p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z toho </w:t>
            </w:r>
          </w:p>
          <w:p w:rsidR="009D56DB" w:rsidRDefault="0002218D">
            <w:pPr>
              <w:spacing w:after="0" w:line="259" w:lineRule="auto"/>
              <w:ind w:left="4" w:right="0" w:firstLine="0"/>
            </w:pPr>
            <w:r>
              <w:t>s vyznamenáním</w:t>
            </w:r>
            <w:r>
              <w:rPr>
                <w:sz w:val="8"/>
              </w:rPr>
              <w:t xml:space="preserve"> </w:t>
            </w:r>
          </w:p>
        </w:tc>
        <w:tc>
          <w:tcPr>
            <w:tcW w:w="22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49" w:line="239" w:lineRule="auto"/>
              <w:ind w:left="1" w:right="1084" w:firstLine="0"/>
              <w:jc w:val="left"/>
            </w:pPr>
            <w:r>
              <w:rPr>
                <w:sz w:val="8"/>
              </w:rPr>
              <w:lastRenderedPageBreak/>
              <w:t xml:space="preserve">  </w:t>
            </w:r>
          </w:p>
          <w:p w:rsidR="009D56DB" w:rsidRDefault="0002218D">
            <w:pPr>
              <w:spacing w:after="0" w:line="259" w:lineRule="auto"/>
              <w:ind w:left="0" w:right="39" w:firstLine="0"/>
              <w:jc w:val="center"/>
            </w:pPr>
            <w:r>
              <w:t xml:space="preserve">počet žáků </w:t>
            </w:r>
          </w:p>
          <w:p w:rsidR="009D56DB" w:rsidRDefault="0002218D">
            <w:pPr>
              <w:spacing w:after="22" w:line="259" w:lineRule="auto"/>
              <w:ind w:left="0" w:right="38" w:firstLine="0"/>
              <w:jc w:val="center"/>
            </w:pPr>
            <w:r>
              <w:lastRenderedPageBreak/>
              <w:t xml:space="preserve">nepřítomných u </w:t>
            </w:r>
          </w:p>
          <w:p w:rsidR="009D56DB" w:rsidRDefault="0002218D">
            <w:pPr>
              <w:spacing w:after="0" w:line="259" w:lineRule="auto"/>
              <w:ind w:left="32" w:right="0" w:firstLine="0"/>
              <w:jc w:val="left"/>
            </w:pPr>
            <w:r>
              <w:t xml:space="preserve">některé části zkoušky </w:t>
            </w:r>
          </w:p>
          <w:p w:rsidR="009D56DB" w:rsidRDefault="0002218D">
            <w:pPr>
              <w:spacing w:after="0" w:line="259" w:lineRule="auto"/>
              <w:ind w:left="21" w:right="0" w:firstLine="0"/>
              <w:jc w:val="center"/>
            </w:pPr>
            <w:r>
              <w:t xml:space="preserve"> </w:t>
            </w:r>
          </w:p>
        </w:tc>
        <w:tc>
          <w:tcPr>
            <w:tcW w:w="28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94" w:line="239" w:lineRule="auto"/>
              <w:ind w:left="1" w:right="1382" w:firstLine="0"/>
              <w:jc w:val="left"/>
            </w:pPr>
            <w:r>
              <w:rPr>
                <w:sz w:val="8"/>
              </w:rPr>
              <w:lastRenderedPageBreak/>
              <w:t xml:space="preserve">  </w:t>
            </w:r>
          </w:p>
          <w:p w:rsidR="009D56DB" w:rsidRDefault="0002218D">
            <w:pPr>
              <w:spacing w:after="0" w:line="259" w:lineRule="auto"/>
              <w:ind w:left="0" w:right="43" w:firstLine="0"/>
              <w:jc w:val="center"/>
            </w:pPr>
            <w:r>
              <w:t xml:space="preserve">neprospělo </w:t>
            </w:r>
          </w:p>
        </w:tc>
        <w:tc>
          <w:tcPr>
            <w:tcW w:w="181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49" w:line="239" w:lineRule="auto"/>
              <w:ind w:left="1" w:right="855" w:firstLine="0"/>
              <w:jc w:val="left"/>
            </w:pPr>
            <w:r>
              <w:rPr>
                <w:sz w:val="8"/>
              </w:rPr>
              <w:t xml:space="preserve">  </w:t>
            </w:r>
          </w:p>
          <w:p w:rsidR="009D56DB" w:rsidRDefault="0002218D">
            <w:pPr>
              <w:spacing w:after="3" w:line="259" w:lineRule="auto"/>
              <w:ind w:left="0" w:right="37" w:firstLine="0"/>
              <w:jc w:val="center"/>
            </w:pPr>
            <w:r>
              <w:t xml:space="preserve">povolena  </w:t>
            </w:r>
          </w:p>
          <w:p w:rsidR="009D56DB" w:rsidRDefault="0002218D">
            <w:pPr>
              <w:spacing w:after="0" w:line="259" w:lineRule="auto"/>
              <w:ind w:left="28" w:right="0" w:firstLine="0"/>
            </w:pPr>
            <w:r>
              <w:lastRenderedPageBreak/>
              <w:t xml:space="preserve">opravná zkouška </w:t>
            </w:r>
          </w:p>
          <w:p w:rsidR="009D56DB" w:rsidRDefault="0002218D">
            <w:pPr>
              <w:spacing w:after="0" w:line="259" w:lineRule="auto"/>
              <w:ind w:left="22" w:right="0" w:firstLine="0"/>
              <w:jc w:val="center"/>
            </w:pPr>
            <w:r>
              <w:t xml:space="preserve"> </w:t>
            </w:r>
          </w:p>
        </w:tc>
      </w:tr>
      <w:tr w:rsidR="009D56DB">
        <w:trPr>
          <w:trHeight w:val="82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83" w:line="259" w:lineRule="auto"/>
              <w:ind w:left="1" w:right="0" w:firstLine="0"/>
              <w:jc w:val="left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t xml:space="preserve">z 1 části zkoušky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83" w:line="259" w:lineRule="auto"/>
              <w:ind w:left="0" w:right="17" w:firstLine="0"/>
              <w:jc w:val="center"/>
            </w:pPr>
            <w:r>
              <w:rPr>
                <w:sz w:val="8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t xml:space="preserve">z více částí zkoušky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9D56DB">
            <w:pPr>
              <w:spacing w:after="160" w:line="259" w:lineRule="auto"/>
              <w:ind w:left="0" w:right="0" w:firstLine="0"/>
              <w:jc w:val="left"/>
            </w:pPr>
          </w:p>
        </w:tc>
      </w:tr>
      <w:tr w:rsidR="009D56DB">
        <w:trPr>
          <w:trHeight w:val="811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220" w:line="259" w:lineRule="auto"/>
              <w:ind w:left="0" w:right="33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45" w:firstLine="0"/>
              <w:jc w:val="center"/>
            </w:pPr>
            <w:r>
              <w:t xml:space="preserve">Cukrář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177" w:line="259" w:lineRule="auto"/>
              <w:ind w:left="0" w:right="27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1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417" w:line="259" w:lineRule="auto"/>
              <w:ind w:left="0" w:right="29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9" w:firstLine="0"/>
              <w:jc w:val="center"/>
            </w:pPr>
            <w:r>
              <w:t xml:space="preserve">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177" w:line="259" w:lineRule="auto"/>
              <w:ind w:left="0" w:right="26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t xml:space="preserve">XXX </w:t>
            </w:r>
          </w:p>
        </w:tc>
      </w:tr>
      <w:tr w:rsidR="009D56DB">
        <w:trPr>
          <w:trHeight w:val="802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178" w:line="259" w:lineRule="auto"/>
              <w:ind w:left="0" w:right="33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44" w:firstLine="0"/>
              <w:jc w:val="center"/>
            </w:pPr>
            <w:r>
              <w:t>Elektrikář</w:t>
            </w: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33" w:firstLine="0"/>
              <w:jc w:val="center"/>
            </w:pPr>
            <w:r>
              <w:rPr>
                <w:sz w:val="4"/>
              </w:rPr>
              <w:t xml:space="preserve">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1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29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177" w:line="259" w:lineRule="auto"/>
              <w:ind w:left="0" w:right="29" w:firstLine="0"/>
              <w:jc w:val="center"/>
            </w:pPr>
            <w:r>
              <w:rPr>
                <w:sz w:val="4"/>
              </w:rPr>
              <w:t xml:space="preserve"> </w:t>
            </w:r>
          </w:p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9" w:firstLine="0"/>
              <w:jc w:val="center"/>
            </w:pPr>
            <w:r>
              <w:t xml:space="preserve">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t xml:space="preserve">XXX </w:t>
            </w:r>
          </w:p>
        </w:tc>
      </w:tr>
      <w:tr w:rsidR="009D56DB">
        <w:trPr>
          <w:trHeight w:val="858"/>
        </w:trPr>
        <w:tc>
          <w:tcPr>
            <w:tcW w:w="223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8CCE4"/>
          </w:tcPr>
          <w:p w:rsidR="009D56DB" w:rsidRDefault="0002218D">
            <w:pPr>
              <w:spacing w:after="0" w:line="259" w:lineRule="auto"/>
              <w:ind w:left="0" w:right="0" w:firstLine="0"/>
              <w:jc w:val="center"/>
            </w:pPr>
            <w:r>
              <w:t xml:space="preserve">Výrobce potravin   /S-P/ </w:t>
            </w:r>
          </w:p>
        </w:tc>
        <w:tc>
          <w:tcPr>
            <w:tcW w:w="10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1 </w:t>
            </w:r>
          </w:p>
        </w:tc>
        <w:tc>
          <w:tcPr>
            <w:tcW w:w="141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1 </w:t>
            </w:r>
          </w:p>
        </w:tc>
        <w:tc>
          <w:tcPr>
            <w:tcW w:w="11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1 </w:t>
            </w:r>
          </w:p>
        </w:tc>
        <w:tc>
          <w:tcPr>
            <w:tcW w:w="176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D56DB" w:rsidRDefault="0002218D">
            <w:pPr>
              <w:spacing w:after="425" w:line="232" w:lineRule="auto"/>
              <w:ind w:left="815" w:right="835"/>
              <w:jc w:val="left"/>
            </w:pPr>
            <w:r>
              <w:rPr>
                <w:sz w:val="4"/>
              </w:rPr>
              <w:t xml:space="preserve">4  </w:t>
            </w:r>
          </w:p>
          <w:p w:rsidR="009D56DB" w:rsidRDefault="0002218D">
            <w:pPr>
              <w:spacing w:after="0" w:line="259" w:lineRule="auto"/>
              <w:ind w:left="0" w:right="40" w:firstLine="0"/>
              <w:jc w:val="center"/>
            </w:pPr>
            <w:r>
              <w:t xml:space="preserve">0 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9" w:firstLine="0"/>
              <w:jc w:val="center"/>
            </w:pPr>
            <w:r>
              <w:t xml:space="preserve">0 </w:t>
            </w:r>
          </w:p>
        </w:tc>
        <w:tc>
          <w:tcPr>
            <w:tcW w:w="154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3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7" w:firstLine="0"/>
              <w:jc w:val="center"/>
            </w:pPr>
            <w:r>
              <w:t xml:space="preserve">0 </w:t>
            </w:r>
          </w:p>
        </w:tc>
        <w:tc>
          <w:tcPr>
            <w:tcW w:w="18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9D56DB" w:rsidRDefault="0002218D">
            <w:pPr>
              <w:spacing w:after="0" w:line="259" w:lineRule="auto"/>
              <w:ind w:left="0" w:right="38" w:firstLine="0"/>
              <w:jc w:val="center"/>
            </w:pPr>
            <w:r>
              <w:t xml:space="preserve">XXX </w:t>
            </w:r>
          </w:p>
        </w:tc>
      </w:tr>
    </w:tbl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tabs>
          <w:tab w:val="center" w:pos="708"/>
          <w:tab w:val="center" w:pos="5980"/>
        </w:tabs>
        <w:spacing w:after="295"/>
        <w:ind w:left="0" w:right="0" w:firstLine="0"/>
        <w:jc w:val="left"/>
      </w:pPr>
      <w:r>
        <w:t xml:space="preserve"> </w:t>
      </w:r>
      <w:r>
        <w:tab/>
        <w:t xml:space="preserve"> </w:t>
      </w:r>
      <w:r>
        <w:tab/>
      </w:r>
      <w:r>
        <w:t xml:space="preserve">Výroční zprávu o činnosti Střední odborné školy Litovel, Komenského 677 za období školního </w:t>
      </w:r>
    </w:p>
    <w:p w:rsidR="009D56DB" w:rsidRDefault="0002218D">
      <w:pPr>
        <w:spacing w:after="259"/>
        <w:ind w:left="10" w:right="511"/>
      </w:pPr>
      <w:r>
        <w:lastRenderedPageBreak/>
        <w:t xml:space="preserve">                        roku 2019/20 schvaluje Školská rada při SOŠ Litovel dle zákona č.561/2004 Sb. (Školský zákon), </w:t>
      </w:r>
    </w:p>
    <w:p w:rsidR="009D56DB" w:rsidRDefault="0002218D">
      <w:pPr>
        <w:spacing w:after="286"/>
        <w:ind w:left="10" w:right="511"/>
      </w:pPr>
      <w:r>
        <w:t xml:space="preserve">                        § 168, v odst. b). </w:t>
      </w:r>
    </w:p>
    <w:p w:rsidR="009D56DB" w:rsidRDefault="0002218D">
      <w:pPr>
        <w:spacing w:line="508" w:lineRule="auto"/>
        <w:ind w:left="10" w:right="2542"/>
      </w:pPr>
      <w:r>
        <w:t xml:space="preserve">                        Výroční zpráva o činnosti Střední odborné školy Litovel, Komenského 677 za školní rok 2019/2020                          byla schválena bez připomínek. </w:t>
      </w:r>
    </w:p>
    <w:p w:rsidR="009D56DB" w:rsidRDefault="0002218D">
      <w:pPr>
        <w:spacing w:after="254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49" w:lineRule="auto"/>
        <w:ind w:left="10" w:right="3323"/>
        <w:jc w:val="right"/>
      </w:pPr>
      <w:r>
        <w:t xml:space="preserve">                      V Litovli dne 14. 10. 2020             </w:t>
      </w:r>
      <w:r>
        <w:t xml:space="preserve">                                                                     Bc. Zdeněk Jančí                                                                                                                                                předseda Školské rady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   </w:t>
      </w:r>
      <w:r>
        <w:t xml:space="preserve">                                                                                                                     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0" w:right="0" w:firstLine="0"/>
        <w:jc w:val="left"/>
      </w:pPr>
      <w:r>
        <w:t xml:space="preserve"> </w:t>
      </w:r>
    </w:p>
    <w:p w:rsidR="009D56DB" w:rsidRDefault="0002218D">
      <w:pPr>
        <w:spacing w:after="0" w:line="259" w:lineRule="auto"/>
        <w:ind w:left="567" w:right="0" w:firstLine="0"/>
        <w:jc w:val="left"/>
      </w:pPr>
      <w:r>
        <w:t xml:space="preserve"> </w:t>
      </w:r>
    </w:p>
    <w:sectPr w:rsidR="009D56DB">
      <w:pgSz w:w="16838" w:h="11906" w:orient="landscape"/>
      <w:pgMar w:top="1421" w:right="1356" w:bottom="1475" w:left="1416" w:header="708" w:footer="708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C4424F7"/>
    <w:multiLevelType w:val="hybridMultilevel"/>
    <w:tmpl w:val="9F24A30C"/>
    <w:lvl w:ilvl="0" w:tplc="A142140E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498591C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878394C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76AB5F0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287A2856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B56C8F16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B442F4BA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24D0B01A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4E8E065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1DD11FEA"/>
    <w:multiLevelType w:val="hybridMultilevel"/>
    <w:tmpl w:val="0E9AABB8"/>
    <w:lvl w:ilvl="0" w:tplc="2224338E">
      <w:start w:val="1"/>
      <w:numFmt w:val="bullet"/>
      <w:lvlText w:val="-"/>
      <w:lvlJc w:val="left"/>
      <w:pPr>
        <w:ind w:left="26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23085FF4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AC34D362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0590C882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98AEE0A4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A3708E5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14B6CC86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BA1C70D8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C7A3B34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1FD15C14"/>
    <w:multiLevelType w:val="hybridMultilevel"/>
    <w:tmpl w:val="64963D22"/>
    <w:lvl w:ilvl="0" w:tplc="B78E6D1E">
      <w:start w:val="1"/>
      <w:numFmt w:val="bullet"/>
      <w:lvlText w:val="-"/>
      <w:lvlJc w:val="left"/>
      <w:pPr>
        <w:ind w:left="321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83DC1320">
      <w:start w:val="1"/>
      <w:numFmt w:val="bullet"/>
      <w:lvlText w:val="o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EFF2C3F0">
      <w:start w:val="1"/>
      <w:numFmt w:val="bullet"/>
      <w:lvlText w:val="▪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5A0C112C">
      <w:start w:val="1"/>
      <w:numFmt w:val="bullet"/>
      <w:lvlText w:val="•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36AA9B6E">
      <w:start w:val="1"/>
      <w:numFmt w:val="bullet"/>
      <w:lvlText w:val="o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350A3CA0">
      <w:start w:val="1"/>
      <w:numFmt w:val="bullet"/>
      <w:lvlText w:val="▪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87647F2">
      <w:start w:val="1"/>
      <w:numFmt w:val="bullet"/>
      <w:lvlText w:val="•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80606E6C">
      <w:start w:val="1"/>
      <w:numFmt w:val="bullet"/>
      <w:lvlText w:val="o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AE0CB84C">
      <w:start w:val="1"/>
      <w:numFmt w:val="bullet"/>
      <w:lvlText w:val="▪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58E62DFD"/>
    <w:multiLevelType w:val="hybridMultilevel"/>
    <w:tmpl w:val="F224D7D6"/>
    <w:lvl w:ilvl="0" w:tplc="E6DC1166">
      <w:start w:val="1"/>
      <w:numFmt w:val="bullet"/>
      <w:lvlText w:val="-"/>
      <w:lvlJc w:val="left"/>
      <w:pPr>
        <w:ind w:left="848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B5812EC">
      <w:start w:val="1"/>
      <w:numFmt w:val="bullet"/>
      <w:lvlText w:val="o"/>
      <w:lvlJc w:val="left"/>
      <w:pPr>
        <w:ind w:left="15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6B6C8D32">
      <w:start w:val="1"/>
      <w:numFmt w:val="bullet"/>
      <w:lvlText w:val="▪"/>
      <w:lvlJc w:val="left"/>
      <w:pPr>
        <w:ind w:left="22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C64AEA0">
      <w:start w:val="1"/>
      <w:numFmt w:val="bullet"/>
      <w:lvlText w:val="•"/>
      <w:lvlJc w:val="left"/>
      <w:pPr>
        <w:ind w:left="30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A7D28CD0">
      <w:start w:val="1"/>
      <w:numFmt w:val="bullet"/>
      <w:lvlText w:val="o"/>
      <w:lvlJc w:val="left"/>
      <w:pPr>
        <w:ind w:left="373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8A543C42">
      <w:start w:val="1"/>
      <w:numFmt w:val="bullet"/>
      <w:lvlText w:val="▪"/>
      <w:lvlJc w:val="left"/>
      <w:pPr>
        <w:ind w:left="445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06A07654">
      <w:start w:val="1"/>
      <w:numFmt w:val="bullet"/>
      <w:lvlText w:val="•"/>
      <w:lvlJc w:val="left"/>
      <w:pPr>
        <w:ind w:left="517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FD0413BE">
      <w:start w:val="1"/>
      <w:numFmt w:val="bullet"/>
      <w:lvlText w:val="o"/>
      <w:lvlJc w:val="left"/>
      <w:pPr>
        <w:ind w:left="589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D5B4D2E4">
      <w:start w:val="1"/>
      <w:numFmt w:val="bullet"/>
      <w:lvlText w:val="▪"/>
      <w:lvlJc w:val="left"/>
      <w:pPr>
        <w:ind w:left="6615"/>
      </w:pPr>
      <w:rPr>
        <w:rFonts w:ascii="Times New Roman" w:eastAsia="Times New Roman" w:hAnsi="Times New Roman" w:cs="Times New Roman"/>
        <w:b/>
        <w:bCs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5A6776A9"/>
    <w:multiLevelType w:val="hybridMultilevel"/>
    <w:tmpl w:val="F0E04C58"/>
    <w:lvl w:ilvl="0" w:tplc="65643B04">
      <w:start w:val="1"/>
      <w:numFmt w:val="bullet"/>
      <w:lvlText w:val="-"/>
      <w:lvlJc w:val="left"/>
      <w:pPr>
        <w:ind w:left="2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7D000E4E">
      <w:start w:val="1"/>
      <w:numFmt w:val="bullet"/>
      <w:lvlText w:val="o"/>
      <w:lvlJc w:val="left"/>
      <w:pPr>
        <w:ind w:left="11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347E2E78">
      <w:start w:val="1"/>
      <w:numFmt w:val="bullet"/>
      <w:lvlText w:val="▪"/>
      <w:lvlJc w:val="left"/>
      <w:pPr>
        <w:ind w:left="18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1E08863A">
      <w:start w:val="1"/>
      <w:numFmt w:val="bullet"/>
      <w:lvlText w:val="•"/>
      <w:lvlJc w:val="left"/>
      <w:pPr>
        <w:ind w:left="26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E780A038">
      <w:start w:val="1"/>
      <w:numFmt w:val="bullet"/>
      <w:lvlText w:val="o"/>
      <w:lvlJc w:val="left"/>
      <w:pPr>
        <w:ind w:left="333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07FA6D78">
      <w:start w:val="1"/>
      <w:numFmt w:val="bullet"/>
      <w:lvlText w:val="▪"/>
      <w:lvlJc w:val="left"/>
      <w:pPr>
        <w:ind w:left="405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21703A48">
      <w:start w:val="1"/>
      <w:numFmt w:val="bullet"/>
      <w:lvlText w:val="•"/>
      <w:lvlJc w:val="left"/>
      <w:pPr>
        <w:ind w:left="477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4A564746">
      <w:start w:val="1"/>
      <w:numFmt w:val="bullet"/>
      <w:lvlText w:val="o"/>
      <w:lvlJc w:val="left"/>
      <w:pPr>
        <w:ind w:left="549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B5062EDE">
      <w:start w:val="1"/>
      <w:numFmt w:val="bullet"/>
      <w:lvlText w:val="▪"/>
      <w:lvlJc w:val="left"/>
      <w:pPr>
        <w:ind w:left="621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5FFE6C15"/>
    <w:multiLevelType w:val="hybridMultilevel"/>
    <w:tmpl w:val="7F16FAE6"/>
    <w:lvl w:ilvl="0" w:tplc="14F8D5DC">
      <w:start w:val="1"/>
      <w:numFmt w:val="decimal"/>
      <w:lvlText w:val="%1."/>
      <w:lvlJc w:val="left"/>
      <w:pPr>
        <w:ind w:left="36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D3F6269E">
      <w:start w:val="1"/>
      <w:numFmt w:val="lowerLetter"/>
      <w:lvlText w:val="%2"/>
      <w:lvlJc w:val="left"/>
      <w:pPr>
        <w:ind w:left="10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07A48C0E">
      <w:start w:val="1"/>
      <w:numFmt w:val="lowerRoman"/>
      <w:lvlText w:val="%3"/>
      <w:lvlJc w:val="left"/>
      <w:pPr>
        <w:ind w:left="18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84C4FBD4">
      <w:start w:val="1"/>
      <w:numFmt w:val="decimal"/>
      <w:lvlText w:val="%4"/>
      <w:lvlJc w:val="left"/>
      <w:pPr>
        <w:ind w:left="25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824874E2">
      <w:start w:val="1"/>
      <w:numFmt w:val="lowerLetter"/>
      <w:lvlText w:val="%5"/>
      <w:lvlJc w:val="left"/>
      <w:pPr>
        <w:ind w:left="32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35AE51E">
      <w:start w:val="1"/>
      <w:numFmt w:val="lowerRoman"/>
      <w:lvlText w:val="%6"/>
      <w:lvlJc w:val="left"/>
      <w:pPr>
        <w:ind w:left="39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44748634">
      <w:start w:val="1"/>
      <w:numFmt w:val="decimal"/>
      <w:lvlText w:val="%7"/>
      <w:lvlJc w:val="left"/>
      <w:pPr>
        <w:ind w:left="46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1A7099F2">
      <w:start w:val="1"/>
      <w:numFmt w:val="lowerLetter"/>
      <w:lvlText w:val="%8"/>
      <w:lvlJc w:val="left"/>
      <w:pPr>
        <w:ind w:left="54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6AF25C06">
      <w:start w:val="1"/>
      <w:numFmt w:val="lowerRoman"/>
      <w:lvlText w:val="%9"/>
      <w:lvlJc w:val="left"/>
      <w:pPr>
        <w:ind w:left="61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7AA433B5"/>
    <w:multiLevelType w:val="hybridMultilevel"/>
    <w:tmpl w:val="AB4CF0C6"/>
    <w:lvl w:ilvl="0" w:tplc="7568AD88">
      <w:start w:val="1"/>
      <w:numFmt w:val="bullet"/>
      <w:lvlText w:val="-"/>
      <w:lvlJc w:val="left"/>
      <w:pPr>
        <w:ind w:left="8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1" w:tplc="E5C40E30">
      <w:start w:val="1"/>
      <w:numFmt w:val="bullet"/>
      <w:lvlText w:val="o"/>
      <w:lvlJc w:val="left"/>
      <w:pPr>
        <w:ind w:left="26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2" w:tplc="9CC49024">
      <w:start w:val="1"/>
      <w:numFmt w:val="bullet"/>
      <w:lvlText w:val="▪"/>
      <w:lvlJc w:val="left"/>
      <w:pPr>
        <w:ind w:left="33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3" w:tplc="61045E82">
      <w:start w:val="1"/>
      <w:numFmt w:val="bullet"/>
      <w:lvlText w:val="•"/>
      <w:lvlJc w:val="left"/>
      <w:pPr>
        <w:ind w:left="41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4" w:tplc="17265E9E">
      <w:start w:val="1"/>
      <w:numFmt w:val="bullet"/>
      <w:lvlText w:val="o"/>
      <w:lvlJc w:val="left"/>
      <w:pPr>
        <w:ind w:left="483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5" w:tplc="6FD0F466">
      <w:start w:val="1"/>
      <w:numFmt w:val="bullet"/>
      <w:lvlText w:val="▪"/>
      <w:lvlJc w:val="left"/>
      <w:pPr>
        <w:ind w:left="555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6" w:tplc="8674996C">
      <w:start w:val="1"/>
      <w:numFmt w:val="bullet"/>
      <w:lvlText w:val="•"/>
      <w:lvlJc w:val="left"/>
      <w:pPr>
        <w:ind w:left="627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7" w:tplc="3AE49866">
      <w:start w:val="1"/>
      <w:numFmt w:val="bullet"/>
      <w:lvlText w:val="o"/>
      <w:lvlJc w:val="left"/>
      <w:pPr>
        <w:ind w:left="699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  <w:lvl w:ilvl="8" w:tplc="29E48B9A">
      <w:start w:val="1"/>
      <w:numFmt w:val="bullet"/>
      <w:lvlText w:val="▪"/>
      <w:lvlJc w:val="left"/>
      <w:pPr>
        <w:ind w:left="7716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4"/>
        <w:szCs w:val="24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1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2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8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D56DB"/>
    <w:rsid w:val="0002218D"/>
    <w:rsid w:val="009D56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6C23A96"/>
  <w15:docId w15:val="{EF464129-2E4E-46F3-A583-33B15C8ED6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pPr>
      <w:spacing w:after="4" w:line="268" w:lineRule="auto"/>
      <w:ind w:left="718" w:right="807" w:hanging="10"/>
      <w:jc w:val="both"/>
    </w:pPr>
    <w:rPr>
      <w:rFonts w:ascii="Times New Roman" w:eastAsia="Times New Roman" w:hAnsi="Times New Roman" w:cs="Times New Roman"/>
      <w:color w:val="000000"/>
      <w:sz w:val="24"/>
    </w:rPr>
  </w:style>
  <w:style w:type="paragraph" w:styleId="Nadpis1">
    <w:name w:val="heading 1"/>
    <w:next w:val="Normln"/>
    <w:link w:val="Nadpis1Char"/>
    <w:uiPriority w:val="9"/>
    <w:unhideWhenUsed/>
    <w:qFormat/>
    <w:pPr>
      <w:keepNext/>
      <w:keepLines/>
      <w:spacing w:after="13" w:line="249" w:lineRule="auto"/>
      <w:ind w:left="152" w:hanging="10"/>
      <w:outlineLvl w:val="0"/>
    </w:pPr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paragraph" w:styleId="Nadpis2">
    <w:name w:val="heading 2"/>
    <w:next w:val="Normln"/>
    <w:link w:val="Nadpis2Char"/>
    <w:uiPriority w:val="9"/>
    <w:unhideWhenUsed/>
    <w:qFormat/>
    <w:pPr>
      <w:keepNext/>
      <w:keepLines/>
      <w:ind w:left="152" w:hanging="10"/>
      <w:outlineLvl w:val="1"/>
    </w:pPr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Times New Roman" w:eastAsia="Times New Roman" w:hAnsi="Times New Roman" w:cs="Times New Roman"/>
      <w:color w:val="000000"/>
      <w:sz w:val="24"/>
      <w:u w:val="single" w:color="000000"/>
    </w:rPr>
  </w:style>
  <w:style w:type="character" w:customStyle="1" w:styleId="Nadpis1Char">
    <w:name w:val="Nadpis 1 Char"/>
    <w:link w:val="Nadpis1"/>
    <w:rPr>
      <w:rFonts w:ascii="Times New Roman" w:eastAsia="Times New Roman" w:hAnsi="Times New Roman" w:cs="Times New Roman"/>
      <w:b/>
      <w:color w:val="000000"/>
      <w:sz w:val="24"/>
      <w:u w:val="single" w:color="000000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4.jpg"/><Relationship Id="rId18" Type="http://schemas.openxmlformats.org/officeDocument/2006/relationships/image" Target="media/image50.jpg"/><Relationship Id="rId26" Type="http://schemas.openxmlformats.org/officeDocument/2006/relationships/image" Target="media/image11.jpg"/><Relationship Id="rId3" Type="http://schemas.openxmlformats.org/officeDocument/2006/relationships/settings" Target="settings.xml"/><Relationship Id="rId21" Type="http://schemas.openxmlformats.org/officeDocument/2006/relationships/image" Target="media/image9.jpg"/><Relationship Id="rId34" Type="http://schemas.openxmlformats.org/officeDocument/2006/relationships/fontTable" Target="fontTable.xml"/><Relationship Id="rId7" Type="http://schemas.openxmlformats.org/officeDocument/2006/relationships/image" Target="media/image0.png"/><Relationship Id="rId12" Type="http://schemas.openxmlformats.org/officeDocument/2006/relationships/hyperlink" Target="http://www.soulitovel.cz/" TargetMode="External"/><Relationship Id="rId17" Type="http://schemas.openxmlformats.org/officeDocument/2006/relationships/image" Target="media/image40.jpg"/><Relationship Id="rId25" Type="http://schemas.openxmlformats.org/officeDocument/2006/relationships/image" Target="media/image10.jpg"/><Relationship Id="rId33" Type="http://schemas.openxmlformats.org/officeDocument/2006/relationships/image" Target="media/image16.jpg"/><Relationship Id="rId2" Type="http://schemas.openxmlformats.org/officeDocument/2006/relationships/styles" Target="styles.xml"/><Relationship Id="rId16" Type="http://schemas.openxmlformats.org/officeDocument/2006/relationships/image" Target="media/image30.jpg"/><Relationship Id="rId20" Type="http://schemas.openxmlformats.org/officeDocument/2006/relationships/image" Target="media/image8.jpg"/><Relationship Id="rId29" Type="http://schemas.openxmlformats.org/officeDocument/2006/relationships/image" Target="media/image110.jp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hyperlink" Target="http://www.soulitovel.cz/" TargetMode="External"/><Relationship Id="rId24" Type="http://schemas.openxmlformats.org/officeDocument/2006/relationships/image" Target="media/image80.jpg"/><Relationship Id="rId32" Type="http://schemas.openxmlformats.org/officeDocument/2006/relationships/image" Target="media/image15.jpg"/><Relationship Id="rId5" Type="http://schemas.openxmlformats.org/officeDocument/2006/relationships/image" Target="media/image1.png"/><Relationship Id="rId15" Type="http://schemas.openxmlformats.org/officeDocument/2006/relationships/image" Target="media/image6.jpg"/><Relationship Id="rId23" Type="http://schemas.openxmlformats.org/officeDocument/2006/relationships/image" Target="media/image70.jpg"/><Relationship Id="rId28" Type="http://schemas.openxmlformats.org/officeDocument/2006/relationships/image" Target="media/image100.jpg"/><Relationship Id="rId10" Type="http://schemas.openxmlformats.org/officeDocument/2006/relationships/hyperlink" Target="http://www.soulitovel.cz/" TargetMode="External"/><Relationship Id="rId19" Type="http://schemas.openxmlformats.org/officeDocument/2006/relationships/image" Target="media/image7.jpg"/><Relationship Id="rId31" Type="http://schemas.openxmlformats.org/officeDocument/2006/relationships/image" Target="media/image1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5.jpg"/><Relationship Id="rId22" Type="http://schemas.openxmlformats.org/officeDocument/2006/relationships/image" Target="media/image60.jpg"/><Relationship Id="rId27" Type="http://schemas.openxmlformats.org/officeDocument/2006/relationships/image" Target="media/image12.jpg"/><Relationship Id="rId30" Type="http://schemas.openxmlformats.org/officeDocument/2006/relationships/image" Target="media/image13.jp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3938</Words>
  <Characters>23240</Characters>
  <Application>Microsoft Office Word</Application>
  <DocSecurity>0</DocSecurity>
  <Lines>193</Lines>
  <Paragraphs>54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VÝROČNÍ ZPRÁVA ŠKOLY</vt:lpstr>
    </vt:vector>
  </TitlesOfParts>
  <Company/>
  <LinksUpToDate>false</LinksUpToDate>
  <CharactersWithSpaces>27124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VÝROČNÍ ZPRÁVA ŠKOLY</dc:title>
  <dc:subject/>
  <dc:creator>Zboril</dc:creator>
  <cp:keywords/>
  <cp:lastModifiedBy>Roman</cp:lastModifiedBy>
  <cp:revision>2</cp:revision>
  <dcterms:created xsi:type="dcterms:W3CDTF">2020-10-15T11:25:00Z</dcterms:created>
  <dcterms:modified xsi:type="dcterms:W3CDTF">2020-10-15T11:25:00Z</dcterms:modified>
</cp:coreProperties>
</file>