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7" w:rsidRPr="005821DF" w:rsidRDefault="005821DF">
      <w:pPr>
        <w:spacing w:after="0"/>
        <w:rPr>
          <w:color w:val="auto"/>
        </w:rPr>
      </w:pPr>
      <w:r w:rsidRPr="005821DF">
        <w:rPr>
          <w:b/>
          <w:color w:val="auto"/>
          <w:sz w:val="44"/>
        </w:rPr>
        <w:t xml:space="preserve">Objem </w:t>
      </w:r>
      <w:r w:rsidR="002A619B">
        <w:rPr>
          <w:b/>
          <w:color w:val="auto"/>
          <w:sz w:val="44"/>
        </w:rPr>
        <w:t xml:space="preserve">a povrch </w:t>
      </w:r>
      <w:r w:rsidRPr="005821DF">
        <w:rPr>
          <w:b/>
          <w:color w:val="auto"/>
          <w:sz w:val="44"/>
        </w:rPr>
        <w:t xml:space="preserve">jehlanu - slovní úlohy </w:t>
      </w:r>
    </w:p>
    <w:p w:rsidR="002B2FF7" w:rsidRDefault="005821DF">
      <w:pPr>
        <w:spacing w:after="0"/>
      </w:pPr>
      <w:r>
        <w:rPr>
          <w:b/>
          <w:sz w:val="36"/>
        </w:rPr>
        <w:t xml:space="preserve"> </w:t>
      </w:r>
    </w:p>
    <w:p w:rsidR="002A619B" w:rsidRPr="002A619B" w:rsidRDefault="005821DF">
      <w:pPr>
        <w:numPr>
          <w:ilvl w:val="0"/>
          <w:numId w:val="1"/>
        </w:numPr>
        <w:spacing w:after="11" w:line="270" w:lineRule="auto"/>
        <w:ind w:hanging="277"/>
      </w:pPr>
      <w:r>
        <w:rPr>
          <w:sz w:val="28"/>
        </w:rPr>
        <w:t>Vypočítej objem</w:t>
      </w:r>
      <w:r w:rsidR="002A619B">
        <w:rPr>
          <w:sz w:val="28"/>
        </w:rPr>
        <w:t xml:space="preserve"> a povrch</w:t>
      </w:r>
      <w:r>
        <w:rPr>
          <w:sz w:val="28"/>
        </w:rPr>
        <w:t xml:space="preserve"> jehlanu, který má výšku 6 cm a jehož podstavou je       </w:t>
      </w:r>
    </w:p>
    <w:p w:rsidR="002B2FF7" w:rsidRDefault="005821DF" w:rsidP="002A619B">
      <w:pPr>
        <w:spacing w:after="11" w:line="270" w:lineRule="auto"/>
        <w:ind w:left="277"/>
      </w:pPr>
      <w:bookmarkStart w:id="0" w:name="_GoBack"/>
      <w:bookmarkEnd w:id="0"/>
      <w:r>
        <w:rPr>
          <w:sz w:val="28"/>
        </w:rPr>
        <w:t xml:space="preserve"> a)  čtverec s délkou strany 2,5 cm </w:t>
      </w:r>
    </w:p>
    <w:p w:rsidR="002B2FF7" w:rsidRDefault="005821DF">
      <w:pPr>
        <w:numPr>
          <w:ilvl w:val="1"/>
          <w:numId w:val="1"/>
        </w:numPr>
        <w:spacing w:after="11" w:line="270" w:lineRule="auto"/>
        <w:ind w:hanging="295"/>
      </w:pPr>
      <w:r>
        <w:rPr>
          <w:sz w:val="28"/>
        </w:rPr>
        <w:t xml:space="preserve">obdélník s rozměry 0,6 dm a 1,2 dm </w:t>
      </w:r>
    </w:p>
    <w:p w:rsidR="002B2FF7" w:rsidRDefault="002B2FF7">
      <w:pPr>
        <w:spacing w:after="32"/>
      </w:pPr>
    </w:p>
    <w:p w:rsidR="002B2FF7" w:rsidRDefault="005821DF">
      <w:pPr>
        <w:numPr>
          <w:ilvl w:val="0"/>
          <w:numId w:val="1"/>
        </w:numPr>
        <w:spacing w:after="11" w:line="270" w:lineRule="auto"/>
        <w:ind w:hanging="277"/>
      </w:pPr>
      <w:r>
        <w:rPr>
          <w:sz w:val="28"/>
        </w:rPr>
        <w:t>Objem jehlanu s obdélníkovou podstavou o rozměrech 12 cm a 15 cm je 0,6 dm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</w:t>
      </w:r>
    </w:p>
    <w:p w:rsidR="002B2FF7" w:rsidRDefault="005821DF">
      <w:pPr>
        <w:spacing w:after="59" w:line="270" w:lineRule="auto"/>
        <w:ind w:left="-5" w:hanging="10"/>
      </w:pPr>
      <w:r>
        <w:rPr>
          <w:sz w:val="28"/>
          <w:vertAlign w:val="superscript"/>
        </w:rPr>
        <w:t xml:space="preserve">       </w:t>
      </w:r>
      <w:r>
        <w:rPr>
          <w:sz w:val="28"/>
        </w:rPr>
        <w:t xml:space="preserve">Urči výšku jehlanu. </w:t>
      </w:r>
    </w:p>
    <w:p w:rsidR="002B2FF7" w:rsidRDefault="005821DF">
      <w:pPr>
        <w:spacing w:after="23"/>
      </w:pPr>
      <w:r>
        <w:rPr>
          <w:sz w:val="28"/>
        </w:rPr>
        <w:t xml:space="preserve"> </w:t>
      </w:r>
    </w:p>
    <w:p w:rsidR="002B2FF7" w:rsidRDefault="005821DF">
      <w:pPr>
        <w:numPr>
          <w:ilvl w:val="0"/>
          <w:numId w:val="1"/>
        </w:numPr>
        <w:spacing w:after="11" w:line="270" w:lineRule="auto"/>
        <w:ind w:hanging="277"/>
      </w:pPr>
      <w:r>
        <w:rPr>
          <w:sz w:val="28"/>
        </w:rPr>
        <w:t xml:space="preserve">Vypočítej </w:t>
      </w:r>
      <w:proofErr w:type="gramStart"/>
      <w:r>
        <w:rPr>
          <w:sz w:val="28"/>
        </w:rPr>
        <w:t>hmotnost  těžítka</w:t>
      </w:r>
      <w:proofErr w:type="gramEnd"/>
      <w:r>
        <w:rPr>
          <w:sz w:val="28"/>
        </w:rPr>
        <w:t xml:space="preserve"> z mramoru ve tvaru pyramidy ( pravidelný čtyřboký      jehlan ), jestliže délka  podstavné hrany je 6 cm a výška stěny je 5 cm. </w:t>
      </w:r>
      <w:proofErr w:type="gramStart"/>
      <w:r>
        <w:rPr>
          <w:sz w:val="28"/>
        </w:rPr>
        <w:t>Hustota      mramoru</w:t>
      </w:r>
      <w:proofErr w:type="gramEnd"/>
      <w:r>
        <w:rPr>
          <w:sz w:val="28"/>
        </w:rPr>
        <w:t xml:space="preserve"> je 2 500 kg / 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</w:t>
      </w:r>
    </w:p>
    <w:p w:rsidR="002B2FF7" w:rsidRDefault="005821DF">
      <w:pPr>
        <w:spacing w:after="24"/>
      </w:pPr>
      <w:r>
        <w:rPr>
          <w:sz w:val="28"/>
        </w:rPr>
        <w:t xml:space="preserve"> </w:t>
      </w:r>
    </w:p>
    <w:p w:rsidR="002B2FF7" w:rsidRDefault="005821DF">
      <w:pPr>
        <w:numPr>
          <w:ilvl w:val="0"/>
          <w:numId w:val="1"/>
        </w:numPr>
        <w:spacing w:after="11" w:line="270" w:lineRule="auto"/>
        <w:ind w:hanging="277"/>
      </w:pPr>
      <w:r>
        <w:rPr>
          <w:sz w:val="28"/>
        </w:rPr>
        <w:t xml:space="preserve">Pravidelný šestiboký jehlan má výšku 1,5 dm, délka podstavné hrany je 8 cm. Zjisti       objem jehlanu. </w:t>
      </w:r>
    </w:p>
    <w:p w:rsidR="002B2FF7" w:rsidRDefault="005821DF">
      <w:pPr>
        <w:spacing w:after="36"/>
      </w:pPr>
      <w:r>
        <w:rPr>
          <w:sz w:val="28"/>
        </w:rPr>
        <w:t xml:space="preserve"> </w:t>
      </w:r>
    </w:p>
    <w:p w:rsidR="002B2FF7" w:rsidRDefault="005821DF">
      <w:pPr>
        <w:numPr>
          <w:ilvl w:val="0"/>
          <w:numId w:val="1"/>
        </w:numPr>
        <w:spacing w:after="11" w:line="270" w:lineRule="auto"/>
        <w:ind w:hanging="277"/>
      </w:pPr>
      <w:r>
        <w:rPr>
          <w:sz w:val="28"/>
        </w:rPr>
        <w:t>Kolik 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písku je v zásobníku tvaru pravidelného čtyřbokého jehlanu postaveného na       vrchol, jestliže výška je 2 m a délka podstavné hrany je 1,5 m. Zásobník je naplněn do       ¾ svého objemu. </w:t>
      </w:r>
    </w:p>
    <w:p w:rsidR="002B2FF7" w:rsidRDefault="005821DF">
      <w:pPr>
        <w:spacing w:after="23"/>
      </w:pPr>
      <w:r>
        <w:rPr>
          <w:sz w:val="28"/>
        </w:rPr>
        <w:t xml:space="preserve"> </w:t>
      </w:r>
    </w:p>
    <w:p w:rsidR="002B2FF7" w:rsidRDefault="005821DF">
      <w:pPr>
        <w:numPr>
          <w:ilvl w:val="0"/>
          <w:numId w:val="1"/>
        </w:numPr>
        <w:spacing w:after="11" w:line="270" w:lineRule="auto"/>
        <w:ind w:hanging="277"/>
      </w:pPr>
      <w:r>
        <w:rPr>
          <w:sz w:val="28"/>
        </w:rPr>
        <w:t xml:space="preserve">Pravidelný trojboký skleněný jehlan má hmotnost 70 kg. Délka podstavné hrany </w:t>
      </w:r>
      <w:proofErr w:type="gramStart"/>
      <w:r>
        <w:rPr>
          <w:sz w:val="28"/>
        </w:rPr>
        <w:t>je</w:t>
      </w:r>
      <w:proofErr w:type="gramEnd"/>
      <w:r>
        <w:rPr>
          <w:sz w:val="28"/>
        </w:rPr>
        <w:t xml:space="preserve">       60 cm hustota skla je 2 800 kg / 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Vypočítej výšku jehlanu. </w:t>
      </w:r>
    </w:p>
    <w:p w:rsidR="002B2FF7" w:rsidRDefault="005821DF">
      <w:pPr>
        <w:spacing w:after="20"/>
      </w:pPr>
      <w:r>
        <w:rPr>
          <w:sz w:val="24"/>
        </w:rPr>
        <w:t xml:space="preserve"> </w:t>
      </w:r>
    </w:p>
    <w:p w:rsidR="002B2FF7" w:rsidRDefault="005821DF">
      <w:pPr>
        <w:spacing w:after="22"/>
      </w:pPr>
      <w:r>
        <w:rPr>
          <w:sz w:val="24"/>
        </w:rPr>
        <w:t xml:space="preserve"> </w:t>
      </w:r>
    </w:p>
    <w:p w:rsidR="002B2FF7" w:rsidRDefault="005821DF">
      <w:pPr>
        <w:spacing w:after="20"/>
      </w:pPr>
      <w:r>
        <w:rPr>
          <w:sz w:val="24"/>
        </w:rPr>
        <w:t xml:space="preserve"> </w:t>
      </w:r>
    </w:p>
    <w:p w:rsidR="002B2FF7" w:rsidRDefault="005821DF">
      <w:pPr>
        <w:spacing w:after="20"/>
      </w:pPr>
      <w:r>
        <w:rPr>
          <w:sz w:val="24"/>
        </w:rPr>
        <w:t xml:space="preserve"> </w:t>
      </w:r>
    </w:p>
    <w:p w:rsidR="002B2FF7" w:rsidRDefault="005821DF">
      <w:pPr>
        <w:spacing w:after="22"/>
      </w:pPr>
      <w:r>
        <w:rPr>
          <w:sz w:val="24"/>
        </w:rPr>
        <w:t xml:space="preserve"> </w:t>
      </w:r>
    </w:p>
    <w:p w:rsidR="002B2FF7" w:rsidRDefault="005821DF">
      <w:pPr>
        <w:spacing w:after="20"/>
      </w:pPr>
      <w:r>
        <w:rPr>
          <w:b/>
          <w:color w:val="FF0000"/>
          <w:sz w:val="24"/>
        </w:rPr>
        <w:t xml:space="preserve"> </w:t>
      </w:r>
    </w:p>
    <w:p w:rsidR="002B2FF7" w:rsidRDefault="005821DF">
      <w:pPr>
        <w:spacing w:after="20"/>
      </w:pPr>
      <w:r>
        <w:rPr>
          <w:b/>
          <w:color w:val="FF0000"/>
          <w:sz w:val="24"/>
        </w:rPr>
        <w:t xml:space="preserve"> </w:t>
      </w:r>
    </w:p>
    <w:p w:rsidR="002B2FF7" w:rsidRDefault="005821DF">
      <w:pPr>
        <w:spacing w:after="0"/>
      </w:pPr>
      <w:r>
        <w:rPr>
          <w:b/>
          <w:color w:val="FF0000"/>
          <w:sz w:val="24"/>
        </w:rPr>
        <w:t xml:space="preserve"> </w:t>
      </w:r>
    </w:p>
    <w:p w:rsidR="004F4592" w:rsidRDefault="004F4592">
      <w:pPr>
        <w:spacing w:after="20"/>
        <w:rPr>
          <w:b/>
          <w:color w:val="FF0000"/>
          <w:sz w:val="24"/>
        </w:rPr>
      </w:pPr>
    </w:p>
    <w:p w:rsidR="005821DF" w:rsidRDefault="005821DF">
      <w:pPr>
        <w:spacing w:after="20"/>
        <w:rPr>
          <w:b/>
          <w:color w:val="FF0000"/>
          <w:sz w:val="24"/>
        </w:rPr>
      </w:pPr>
    </w:p>
    <w:p w:rsidR="005821DF" w:rsidRDefault="005821DF">
      <w:pPr>
        <w:spacing w:after="20"/>
        <w:rPr>
          <w:b/>
          <w:color w:val="FF0000"/>
          <w:sz w:val="24"/>
        </w:rPr>
      </w:pPr>
    </w:p>
    <w:p w:rsidR="005821DF" w:rsidRDefault="005821DF">
      <w:pPr>
        <w:spacing w:after="20"/>
        <w:rPr>
          <w:b/>
          <w:color w:val="FF0000"/>
          <w:sz w:val="24"/>
        </w:rPr>
      </w:pPr>
    </w:p>
    <w:p w:rsidR="004F4592" w:rsidRDefault="004F4592">
      <w:pPr>
        <w:spacing w:after="20"/>
        <w:rPr>
          <w:b/>
          <w:color w:val="FF0000"/>
          <w:sz w:val="24"/>
        </w:rPr>
      </w:pPr>
    </w:p>
    <w:sectPr w:rsidR="004F4592">
      <w:pgSz w:w="12240" w:h="15840"/>
      <w:pgMar w:top="1488" w:right="1240" w:bottom="1585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C449A"/>
    <w:multiLevelType w:val="hybridMultilevel"/>
    <w:tmpl w:val="F8F0CFDC"/>
    <w:lvl w:ilvl="0" w:tplc="A676720A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C5826">
      <w:start w:val="1"/>
      <w:numFmt w:val="lowerLetter"/>
      <w:lvlText w:val="%2)"/>
      <w:lvlJc w:val="left"/>
      <w:pPr>
        <w:ind w:left="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EDCA4">
      <w:start w:val="1"/>
      <w:numFmt w:val="lowerRoman"/>
      <w:lvlText w:val="%3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2B124">
      <w:start w:val="1"/>
      <w:numFmt w:val="decimal"/>
      <w:lvlText w:val="%4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E0E42">
      <w:start w:val="1"/>
      <w:numFmt w:val="lowerLetter"/>
      <w:lvlText w:val="%5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0F9F2">
      <w:start w:val="1"/>
      <w:numFmt w:val="lowerRoman"/>
      <w:lvlText w:val="%6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C242A">
      <w:start w:val="1"/>
      <w:numFmt w:val="decimal"/>
      <w:lvlText w:val="%7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614DE">
      <w:start w:val="1"/>
      <w:numFmt w:val="lowerLetter"/>
      <w:lvlText w:val="%8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61D50">
      <w:start w:val="1"/>
      <w:numFmt w:val="lowerRoman"/>
      <w:lvlText w:val="%9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D631D"/>
    <w:multiLevelType w:val="hybridMultilevel"/>
    <w:tmpl w:val="14F4550E"/>
    <w:lvl w:ilvl="0" w:tplc="7668F5E2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86440">
      <w:start w:val="2"/>
      <w:numFmt w:val="lowerLetter"/>
      <w:lvlText w:val="%2)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A252C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C52AC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9E0758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6BF76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FE1B84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F8CB6C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A8ADD0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7"/>
    <w:rsid w:val="002A619B"/>
    <w:rsid w:val="002B2FF7"/>
    <w:rsid w:val="00397FED"/>
    <w:rsid w:val="004F4592"/>
    <w:rsid w:val="005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9EFF"/>
  <w15:docId w15:val="{60DED9A0-1C56-4E19-810E-BD31BF47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7ZS10</dc:creator>
  <cp:keywords/>
  <cp:lastModifiedBy>Jitka</cp:lastModifiedBy>
  <cp:revision>4</cp:revision>
  <dcterms:created xsi:type="dcterms:W3CDTF">2020-11-15T20:11:00Z</dcterms:created>
  <dcterms:modified xsi:type="dcterms:W3CDTF">2020-11-15T20:20:00Z</dcterms:modified>
</cp:coreProperties>
</file>